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john.thompson@chemist.co.uk</w:t>
      </w:r>
      <w:r>
        <w:br/>
      </w:r>
      <w:r>
        <w:rPr>
          <w:bCs/>
          <w:b/>
        </w:rPr>
        <w:t xml:space="preserve">Phone:</w:t>
      </w:r>
      <w:r>
        <w:t xml:space="preserve"> </w:t>
      </w:r>
      <w:r>
        <w:t xml:space="preserve">+44 121 123 4567</w:t>
      </w:r>
      <w:r>
        <w:br/>
      </w:r>
      <w:r>
        <w:rPr>
          <w:bCs/>
          <w:b/>
        </w:rPr>
        <w:t xml:space="preserve">Address:</w:t>
      </w:r>
      <w:r>
        <w:t xml:space="preserve"> </w:t>
      </w:r>
      <w:r>
        <w:t xml:space="preserve">Birmingham, West Midlands, United Kingdom</w:t>
      </w:r>
      <w:r>
        <w:br/>
      </w:r>
      <w:r>
        <w:rPr>
          <w:bCs/>
          <w:b/>
        </w:rPr>
        <w:t xml:space="preserve">Date of Birth:</w:t>
      </w:r>
      <w:r>
        <w:t xml:space="preserve"> </w:t>
      </w:r>
      <w:r>
        <w:t xml:space="preserve">05 April 1988</w:t>
      </w:r>
      <w:r>
        <w:br/>
      </w:r>
      <w:r>
        <w:rPr>
          <w:bCs/>
          <w:b/>
        </w:rPr>
        <w:t xml:space="preserve">Nationality:</w:t>
      </w:r>
      <w:r>
        <w:t xml:space="preserve"> </w:t>
      </w:r>
      <w:r>
        <w:t xml:space="preserve">British</w:t>
      </w:r>
    </w:p>
    <w:bookmarkEnd w:id="20"/>
    <w:bookmarkStart w:id="21" w:name="professional-summary"/>
    <w:p>
      <w:pPr>
        <w:pStyle w:val="Heading2"/>
      </w:pPr>
      <w:r>
        <w:t xml:space="preserve">Professional Summary</w:t>
      </w:r>
    </w:p>
    <w:p>
      <w:pPr>
        <w:pStyle w:val="FirstParagraph"/>
      </w:pPr>
      <w:r>
        <w:t xml:space="preserve">A highly motivated and detail-oriented Chemist with over a decade of experience in analytical chemistry, pharmaceutical development, and environmental research. Proven expertise in laboratory techniques, data analysis, and collaboration with interdisciplinary teams to solve complex scientific problems. Committed to advancing scientific innovation while adhering to the rigorous standards of the United Kingdom Birmingham chemical industry. A strong advocate for sustainable practices and compliance with Health and Safety Executive (HSE) guidelines.</w:t>
      </w:r>
    </w:p>
    <w:bookmarkEnd w:id="21"/>
    <w:bookmarkStart w:id="25" w:name="work-experience"/>
    <w:p>
      <w:pPr>
        <w:pStyle w:val="Heading2"/>
      </w:pPr>
      <w:r>
        <w:t xml:space="preserve">Work Experience</w:t>
      </w:r>
    </w:p>
    <w:bookmarkStart w:id="22" w:name="senior-chemist"/>
    <w:p>
      <w:pPr>
        <w:pStyle w:val="Heading3"/>
      </w:pPr>
      <w:r>
        <w:t xml:space="preserve">Senior Chemist</w:t>
      </w:r>
    </w:p>
    <w:p>
      <w:pPr>
        <w:pStyle w:val="FirstParagraph"/>
      </w:pPr>
      <w:r>
        <w:rPr>
          <w:bCs/>
          <w:b/>
        </w:rPr>
        <w:t xml:space="preserve">Chesterfield Analytical Services, Birmingham, UK</w:t>
      </w:r>
      <w:r>
        <w:br/>
      </w:r>
      <w:r>
        <w:t xml:space="preserve">January 2018 – Present</w:t>
      </w:r>
    </w:p>
    <w:p>
      <w:pPr>
        <w:numPr>
          <w:ilvl w:val="0"/>
          <w:numId w:val="1001"/>
        </w:numPr>
        <w:pStyle w:val="Compact"/>
      </w:pPr>
      <w:r>
        <w:t xml:space="preserve">Managed and directed analytical projects for pharmaceutical clients, ensuring compliance with UK regulations and ISO standards.</w:t>
      </w:r>
    </w:p>
    <w:p>
      <w:pPr>
        <w:numPr>
          <w:ilvl w:val="0"/>
          <w:numId w:val="1001"/>
        </w:numPr>
        <w:pStyle w:val="Compact"/>
      </w:pPr>
      <w:r>
        <w:t xml:space="preserve">Developed and validated new chromatographic methods for drug purity testing, improving efficiency by 15%.</w:t>
      </w:r>
    </w:p>
    <w:p>
      <w:pPr>
        <w:numPr>
          <w:ilvl w:val="0"/>
          <w:numId w:val="1001"/>
        </w:numPr>
        <w:pStyle w:val="Compact"/>
      </w:pPr>
      <w:r>
        <w:t xml:space="preserve">Collaborated with the R&amp;D team to optimize formulations for a range of over-the-counter medications, contributing to two patents filed in 2021.</w:t>
      </w:r>
    </w:p>
    <w:p>
      <w:pPr>
        <w:numPr>
          <w:ilvl w:val="0"/>
          <w:numId w:val="1001"/>
        </w:numPr>
        <w:pStyle w:val="Compact"/>
      </w:pPr>
      <w:r>
        <w:t xml:space="preserve">Provided technical training to junior chemists and maintained lab equipment to meet HSE safety protocols.</w:t>
      </w:r>
    </w:p>
    <w:p>
      <w:pPr>
        <w:numPr>
          <w:ilvl w:val="0"/>
          <w:numId w:val="1001"/>
        </w:numPr>
        <w:pStyle w:val="Compact"/>
      </w:pPr>
      <w:r>
        <w:t xml:space="preserve">Presented findings at the Royal Society of Chemistry (RSC) annual conference in Birmingham, highlighting advancements in green chemistry techniques.</w:t>
      </w:r>
    </w:p>
    <w:bookmarkEnd w:id="22"/>
    <w:bookmarkStart w:id="23" w:name="chemist"/>
    <w:p>
      <w:pPr>
        <w:pStyle w:val="Heading3"/>
      </w:pPr>
      <w:r>
        <w:t xml:space="preserve">Chemist</w:t>
      </w:r>
    </w:p>
    <w:p>
      <w:pPr>
        <w:pStyle w:val="FirstParagraph"/>
      </w:pPr>
      <w:r>
        <w:rPr>
          <w:bCs/>
          <w:b/>
        </w:rPr>
        <w:t xml:space="preserve">Birmingham Environmental Research Institute (BERI), UK</w:t>
      </w:r>
      <w:r>
        <w:br/>
      </w:r>
      <w:r>
        <w:t xml:space="preserve">September 2014 – December 2017</w:t>
      </w:r>
    </w:p>
    <w:p>
      <w:pPr>
        <w:numPr>
          <w:ilvl w:val="0"/>
          <w:numId w:val="1002"/>
        </w:numPr>
        <w:pStyle w:val="Compact"/>
      </w:pPr>
      <w:r>
        <w:t xml:space="preserve">Conducted water and soil quality analysis to assess environmental contamination in the West Midlands region.</w:t>
      </w:r>
    </w:p>
    <w:p>
      <w:pPr>
        <w:numPr>
          <w:ilvl w:val="0"/>
          <w:numId w:val="1002"/>
        </w:numPr>
        <w:pStyle w:val="Compact"/>
      </w:pPr>
      <w:r>
        <w:t xml:space="preserve">Collaborated with local councils to develop remediation strategies for industrial waste sites, aligning with UK government sustainability goals.</w:t>
      </w:r>
    </w:p>
    <w:p>
      <w:pPr>
        <w:numPr>
          <w:ilvl w:val="0"/>
          <w:numId w:val="1002"/>
        </w:numPr>
        <w:pStyle w:val="Compact"/>
      </w:pPr>
      <w:r>
        <w:t xml:space="preserve">Published research on heavy metal detection in urban areas, which was featured in the *Journal of Environmental Chemistry* (2016).</w:t>
      </w:r>
    </w:p>
    <w:p>
      <w:pPr>
        <w:numPr>
          <w:ilvl w:val="0"/>
          <w:numId w:val="1002"/>
        </w:numPr>
        <w:pStyle w:val="Compact"/>
      </w:pPr>
      <w:r>
        <w:t xml:space="preserve">Utilized advanced spectroscopic techniques (e.g., ICP-MS) to ensure accurate and reproducible results.</w:t>
      </w:r>
    </w:p>
    <w:p>
      <w:pPr>
        <w:numPr>
          <w:ilvl w:val="0"/>
          <w:numId w:val="1002"/>
        </w:numPr>
        <w:pStyle w:val="Compact"/>
      </w:pPr>
      <w:r>
        <w:t xml:space="preserve">Mentored three undergraduate students from the University of Birmingham through their research projects.</w:t>
      </w:r>
    </w:p>
    <w:bookmarkEnd w:id="23"/>
    <w:bookmarkStart w:id="24" w:name="lab-assistant"/>
    <w:p>
      <w:pPr>
        <w:pStyle w:val="Heading3"/>
      </w:pPr>
      <w:r>
        <w:t xml:space="preserve">Lab Assistant</w:t>
      </w:r>
    </w:p>
    <w:p>
      <w:pPr>
        <w:pStyle w:val="FirstParagraph"/>
      </w:pPr>
      <w:r>
        <w:rPr>
          <w:bCs/>
          <w:b/>
        </w:rPr>
        <w:t xml:space="preserve">University of Birmingham, UK</w:t>
      </w:r>
      <w:r>
        <w:br/>
      </w:r>
      <w:r>
        <w:t xml:space="preserve">June 2012 – August 2014</w:t>
      </w:r>
    </w:p>
    <w:p>
      <w:pPr>
        <w:numPr>
          <w:ilvl w:val="0"/>
          <w:numId w:val="1003"/>
        </w:numPr>
        <w:pStyle w:val="Compact"/>
      </w:pPr>
      <w:r>
        <w:t xml:space="preserve">Assisted in the preparation of chemical reagents and maintenance of laboratory equipment.</w:t>
      </w:r>
    </w:p>
    <w:p>
      <w:pPr>
        <w:numPr>
          <w:ilvl w:val="0"/>
          <w:numId w:val="1003"/>
        </w:numPr>
        <w:pStyle w:val="Compact"/>
      </w:pPr>
      <w:r>
        <w:t xml:space="preserve">Supported postgraduate researchers in conducting experiments related to organic synthesis and catalytic reactions.</w:t>
      </w:r>
    </w:p>
    <w:p>
      <w:pPr>
        <w:numPr>
          <w:ilvl w:val="0"/>
          <w:numId w:val="1003"/>
        </w:numPr>
        <w:pStyle w:val="Compact"/>
      </w:pPr>
      <w:r>
        <w:t xml:space="preserve">Contributed to a study on biodegradable polymers, resulting in a peer-reviewed publication (2013).</w:t>
      </w:r>
    </w:p>
    <w:bookmarkEnd w:id="24"/>
    <w:bookmarkEnd w:id="25"/>
    <w:bookmarkStart w:id="29" w:name="education"/>
    <w:p>
      <w:pPr>
        <w:pStyle w:val="Heading2"/>
      </w:pPr>
      <w:r>
        <w:t xml:space="preserve">Education</w:t>
      </w:r>
    </w:p>
    <w:bookmarkStart w:id="26" w:name="phd-in-chemistry"/>
    <w:p>
      <w:pPr>
        <w:pStyle w:val="Heading3"/>
      </w:pPr>
      <w:r>
        <w:t xml:space="preserve">PhD in Chemistry</w:t>
      </w:r>
    </w:p>
    <w:p>
      <w:pPr>
        <w:pStyle w:val="FirstParagraph"/>
      </w:pPr>
      <w:r>
        <w:rPr>
          <w:bCs/>
          <w:b/>
        </w:rPr>
        <w:t xml:space="preserve">University of Birmingham, UK</w:t>
      </w:r>
      <w:r>
        <w:br/>
      </w:r>
      <w:r>
        <w:t xml:space="preserve">2009 – 2012</w:t>
      </w:r>
      <w:r>
        <w:br/>
      </w:r>
      <w:r>
        <w:t xml:space="preserve">Thesis: "Development of Novel Catalytic Systems for Sustainable Organic Synthesis"</w:t>
      </w:r>
    </w:p>
    <w:bookmarkEnd w:id="26"/>
    <w:bookmarkStart w:id="27" w:name="msc-in-analytical-chemistry"/>
    <w:p>
      <w:pPr>
        <w:pStyle w:val="Heading3"/>
      </w:pPr>
      <w:r>
        <w:t xml:space="preserve">MSc in Analytical Chemistry</w:t>
      </w:r>
    </w:p>
    <w:p>
      <w:pPr>
        <w:pStyle w:val="FirstParagraph"/>
      </w:pPr>
      <w:r>
        <w:rPr>
          <w:bCs/>
          <w:b/>
        </w:rPr>
        <w:t xml:space="preserve">University of Manchester, UK</w:t>
      </w:r>
      <w:r>
        <w:br/>
      </w:r>
      <w:r>
        <w:t xml:space="preserve">2007 – 2009</w:t>
      </w:r>
      <w:r>
        <w:br/>
      </w:r>
      <w:r>
        <w:t xml:space="preserve">Dissertation: "Application of Mass Spectrometry in Environmental Monitoring"</w:t>
      </w:r>
    </w:p>
    <w:bookmarkEnd w:id="27"/>
    <w:bookmarkStart w:id="28" w:name="bsc-hons-in-chemistry"/>
    <w:p>
      <w:pPr>
        <w:pStyle w:val="Heading3"/>
      </w:pPr>
      <w:r>
        <w:t xml:space="preserve">BSc (Hons) in Chemistry</w:t>
      </w:r>
    </w:p>
    <w:p>
      <w:pPr>
        <w:pStyle w:val="FirstParagraph"/>
      </w:pPr>
      <w:r>
        <w:rPr>
          <w:bCs/>
          <w:b/>
        </w:rPr>
        <w:t xml:space="preserve">University of Liverpool, UK</w:t>
      </w:r>
      <w:r>
        <w:br/>
      </w:r>
      <w:r>
        <w:t xml:space="preserve">2004 – 2007</w:t>
      </w:r>
      <w:r>
        <w:br/>
      </w:r>
      <w:r>
        <w:t xml:space="preserve">First-Class Honors with distinction in Analytical Techniques</w:t>
      </w:r>
    </w:p>
    <w:bookmarkEnd w:id="28"/>
    <w:bookmarkEnd w:id="29"/>
    <w:bookmarkStart w:id="30" w:name="skills"/>
    <w:p>
      <w:pPr>
        <w:pStyle w:val="Heading2"/>
      </w:pPr>
      <w:r>
        <w:t xml:space="preserve">Skills</w:t>
      </w:r>
    </w:p>
    <w:p>
      <w:pPr>
        <w:numPr>
          <w:ilvl w:val="0"/>
          <w:numId w:val="1004"/>
        </w:numPr>
        <w:pStyle w:val="Compact"/>
      </w:pPr>
      <w:r>
        <w:rPr>
          <w:bCs/>
          <w:b/>
        </w:rPr>
        <w:t xml:space="preserve">Laboratory Techniques:</w:t>
      </w:r>
      <w:r>
        <w:t xml:space="preserve"> </w:t>
      </w:r>
      <w:r>
        <w:t xml:space="preserve">Chromatography (GC, HPLC), Spectroscopy (FTIR, NMR), Mass Spectrometry, and Titration.</w:t>
      </w:r>
    </w:p>
    <w:p>
      <w:pPr>
        <w:numPr>
          <w:ilvl w:val="0"/>
          <w:numId w:val="1004"/>
        </w:numPr>
        <w:pStyle w:val="Compact"/>
      </w:pPr>
      <w:r>
        <w:rPr>
          <w:bCs/>
          <w:b/>
        </w:rPr>
        <w:t xml:space="preserve">Data Analysis:</w:t>
      </w:r>
      <w:r>
        <w:t xml:space="preserve"> </w:t>
      </w:r>
      <w:r>
        <w:t xml:space="preserve">Proficient in using ChemDraw, OriginPro, and Python for data interpretation.</w:t>
      </w:r>
    </w:p>
    <w:p>
      <w:pPr>
        <w:numPr>
          <w:ilvl w:val="0"/>
          <w:numId w:val="1004"/>
        </w:numPr>
        <w:pStyle w:val="Compact"/>
      </w:pPr>
      <w:r>
        <w:rPr>
          <w:bCs/>
          <w:b/>
        </w:rPr>
        <w:t xml:space="preserve">Regulatory Compliance:</w:t>
      </w:r>
      <w:r>
        <w:t xml:space="preserve"> </w:t>
      </w:r>
      <w:r>
        <w:t xml:space="preserve">Familiar with UK HSE guidelines, REACH regulations, and ISO 17025 standards.</w:t>
      </w:r>
    </w:p>
    <w:p>
      <w:pPr>
        <w:numPr>
          <w:ilvl w:val="0"/>
          <w:numId w:val="1004"/>
        </w:numPr>
        <w:pStyle w:val="Compact"/>
      </w:pPr>
      <w:r>
        <w:rPr>
          <w:bCs/>
          <w:b/>
        </w:rPr>
        <w:t xml:space="preserve">Software:</w:t>
      </w:r>
      <w:r>
        <w:t xml:space="preserve"> </w:t>
      </w:r>
      <w:r>
        <w:t xml:space="preserve">Microsoft Office Suite (Excel, PowerPoint), LabVIEW, and LIMS systems.</w:t>
      </w:r>
    </w:p>
    <w:p>
      <w:pPr>
        <w:numPr>
          <w:ilvl w:val="0"/>
          <w:numId w:val="1004"/>
        </w:numPr>
        <w:pStyle w:val="Compact"/>
      </w:pPr>
      <w:r>
        <w:rPr>
          <w:bCs/>
          <w:b/>
        </w:rPr>
        <w:t xml:space="preserve">Languages:</w:t>
      </w:r>
      <w:r>
        <w:t xml:space="preserve"> </w:t>
      </w:r>
      <w:r>
        <w:t xml:space="preserve">English (fluent), Spanish (intermediate).</w:t>
      </w:r>
    </w:p>
    <w:bookmarkEnd w:id="30"/>
    <w:bookmarkStart w:id="31" w:name="certifications"/>
    <w:p>
      <w:pPr>
        <w:pStyle w:val="Heading2"/>
      </w:pPr>
      <w:r>
        <w:t xml:space="preserve">Certifications</w:t>
      </w:r>
    </w:p>
    <w:p>
      <w:pPr>
        <w:numPr>
          <w:ilvl w:val="0"/>
          <w:numId w:val="1005"/>
        </w:numPr>
        <w:pStyle w:val="Compact"/>
      </w:pPr>
      <w:r>
        <w:t xml:space="preserve">Certificate in Chemical Safety Management, Health and Safety Executive (HSE), 2019</w:t>
      </w:r>
    </w:p>
    <w:p>
      <w:pPr>
        <w:numPr>
          <w:ilvl w:val="0"/>
          <w:numId w:val="1005"/>
        </w:numPr>
        <w:pStyle w:val="Compact"/>
      </w:pPr>
      <w:r>
        <w:t xml:space="preserve">Chartered Chemist (CChem) status, Royal Society of Chemistry (RSC), 2017</w:t>
      </w:r>
    </w:p>
    <w:p>
      <w:pPr>
        <w:numPr>
          <w:ilvl w:val="0"/>
          <w:numId w:val="1005"/>
        </w:numPr>
        <w:pStyle w:val="Compact"/>
      </w:pPr>
      <w:r>
        <w:t xml:space="preserve">Registered Toxicologist (RTox), UK Institute of Occupational Medicine, 2016</w:t>
      </w:r>
    </w:p>
    <w:bookmarkEnd w:id="31"/>
    <w:bookmarkStart w:id="32" w:name="professional-affiliations"/>
    <w:p>
      <w:pPr>
        <w:pStyle w:val="Heading2"/>
      </w:pPr>
      <w:r>
        <w:t xml:space="preserve">Professional Affiliations</w:t>
      </w:r>
    </w:p>
    <w:p>
      <w:pPr>
        <w:numPr>
          <w:ilvl w:val="0"/>
          <w:numId w:val="1006"/>
        </w:numPr>
        <w:pStyle w:val="Compact"/>
      </w:pPr>
      <w:r>
        <w:t xml:space="preserve">Member of the Royal Society of Chemistry (RSC), since 2010</w:t>
      </w:r>
    </w:p>
    <w:p>
      <w:pPr>
        <w:numPr>
          <w:ilvl w:val="0"/>
          <w:numId w:val="1006"/>
        </w:numPr>
        <w:pStyle w:val="Compact"/>
      </w:pPr>
      <w:r>
        <w:t xml:space="preserve">Member of the American Chemical Society (ACS), since 2015</w:t>
      </w:r>
    </w:p>
    <w:p>
      <w:pPr>
        <w:numPr>
          <w:ilvl w:val="0"/>
          <w:numId w:val="1006"/>
        </w:numPr>
        <w:pStyle w:val="Compact"/>
      </w:pPr>
      <w:r>
        <w:t xml:space="preserve">Volunteer Researcher, Birmingham Science Festival, 2018–2023</w:t>
      </w:r>
    </w:p>
    <w:bookmarkEnd w:id="32"/>
    <w:bookmarkStart w:id="33" w:name="publications-and-presentations"/>
    <w:p>
      <w:pPr>
        <w:pStyle w:val="Heading2"/>
      </w:pPr>
      <w:r>
        <w:t xml:space="preserve">Publications and Presentations</w:t>
      </w:r>
    </w:p>
    <w:p>
      <w:pPr>
        <w:numPr>
          <w:ilvl w:val="0"/>
          <w:numId w:val="1007"/>
        </w:numPr>
        <w:pStyle w:val="Compact"/>
      </w:pPr>
      <w:r>
        <w:t xml:space="preserve">"Advancements in Green Chemistry for Pharmaceutical Applications," *Journal of Chemical Innovation*, 2021.</w:t>
      </w:r>
    </w:p>
    <w:p>
      <w:pPr>
        <w:numPr>
          <w:ilvl w:val="0"/>
          <w:numId w:val="1007"/>
        </w:numPr>
        <w:pStyle w:val="Compact"/>
      </w:pPr>
      <w:r>
        <w:t xml:space="preserve">"Sustainable Remediation Strategies for Industrial Sites in the UK," presented at the British Environmental Science Conference, Birmingham, 2019.</w:t>
      </w:r>
    </w:p>
    <w:p>
      <w:pPr>
        <w:numPr>
          <w:ilvl w:val="0"/>
          <w:numId w:val="1007"/>
        </w:numPr>
        <w:pStyle w:val="Compact"/>
      </w:pPr>
      <w:r>
        <w:t xml:space="preserve">"Catalytic Efficiency in Organic Synthesis: A Comparative Study," *Chemistry Today*, 2015.</w:t>
      </w:r>
    </w:p>
    <w:bookmarkEnd w:id="33"/>
    <w:bookmarkStart w:id="34" w:name="references"/>
    <w:p>
      <w:pPr>
        <w:pStyle w:val="Heading2"/>
      </w:pPr>
      <w:r>
        <w:t xml:space="preserve">References</w:t>
      </w:r>
    </w:p>
    <w:p>
      <w:pPr>
        <w:pStyle w:val="FirstParagraph"/>
      </w:pPr>
      <w:r>
        <w:t xml:space="preserve">Available upon request. Contact: john.thompson@chemist.co.uk</w:t>
      </w:r>
    </w:p>
    <w:bookmarkEnd w:id="34"/>
    <w:p>
      <w:pPr>
        <w:pStyle w:val="BodyText"/>
      </w:pPr>
      <w:r>
        <w:rPr>
          <w:bCs/>
          <w:b/>
        </w:rPr>
        <w:t xml:space="preserve">Curriculum Vitae - Chemist in United Kingdom Birmingham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United Kingdom Birmingham</dc:title>
  <dc:creator/>
  <dc:language>en</dc:language>
  <cp:keywords/>
  <dcterms:created xsi:type="dcterms:W3CDTF">2026-05-31T03:05:50Z</dcterms:created>
  <dcterms:modified xsi:type="dcterms:W3CDTF">2026-05-31T03:05:50Z</dcterms:modified>
</cp:coreProperties>
</file>

<file path=docProps/custom.xml><?xml version="1.0" encoding="utf-8"?>
<Properties xmlns="http://schemas.openxmlformats.org/officeDocument/2006/custom-properties" xmlns:vt="http://schemas.openxmlformats.org/officeDocument/2006/docPropsVTypes"/>
</file>