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5" w:name="curriculum-vitae"/>
    <w:p>
      <w:pPr>
        <w:pStyle w:val="Heading1"/>
      </w:pPr>
      <w:r>
        <w:t xml:space="preserve">Curriculum Vitae</w:t>
      </w:r>
    </w:p>
    <w:bookmarkStart w:id="34" w:name="civil-engineer-israel-tel-aviv"/>
    <w:p>
      <w:pPr>
        <w:pStyle w:val="Heading2"/>
      </w:pPr>
      <w:r>
        <w:t xml:space="preserve">Civil Engineer | Israel Tel Aviv</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designing, managing, and executing infrastructure projects in Israel Tel Aviv. Proficient in adhering to local building codes, sustainability practices, and modern engineering technologies. Aiming to contribute innovative solutions to urban development challenges while upholding the highest standards of safety and quality. Committed to advancing civil engineering excellence in Israel’s dynamic construction landscape.</w:t>
      </w:r>
    </w:p>
    <w:bookmarkEnd w:id="21"/>
    <w:bookmarkStart w:id="24" w:name="education"/>
    <w:p>
      <w:pPr>
        <w:pStyle w:val="Heading3"/>
      </w:pPr>
      <w:r>
        <w:t xml:space="preserve">Education</w:t>
      </w:r>
    </w:p>
    <w:bookmarkStart w:id="22" w:name="bachelor-of-science-in-civil-engineering"/>
    <w:p>
      <w:pPr>
        <w:pStyle w:val="Heading4"/>
      </w:pPr>
      <w:r>
        <w:t xml:space="preserve">Bachelor of Science in Civil Engineering</w:t>
      </w:r>
    </w:p>
    <w:p>
      <w:pPr>
        <w:pStyle w:val="FirstParagraph"/>
      </w:pPr>
      <w:r>
        <w:rPr>
          <w:bCs/>
          <w:b/>
        </w:rPr>
        <w:t xml:space="preserve">Technion - Israel Institute of Technology</w:t>
      </w:r>
      <w:r>
        <w:t xml:space="preserve">, Haifa, Israel</w:t>
      </w:r>
      <w:r>
        <w:br/>
      </w:r>
      <w:r>
        <w:t xml:space="preserve">Graduated: [Year]</w:t>
      </w:r>
    </w:p>
    <w:bookmarkEnd w:id="22"/>
    <w:bookmarkStart w:id="23" w:name="msc-in-structural-engineering-optional"/>
    <w:p>
      <w:pPr>
        <w:pStyle w:val="Heading4"/>
      </w:pPr>
      <w:r>
        <w:t xml:space="preserve">MSc in Structural Engineering (Optional)</w:t>
      </w:r>
    </w:p>
    <w:p>
      <w:pPr>
        <w:pStyle w:val="FirstParagraph"/>
      </w:pPr>
      <w:r>
        <w:rPr>
          <w:bCs/>
          <w:b/>
        </w:rPr>
        <w:t xml:space="preserve">Ben-Gurion University of the Negev</w:t>
      </w:r>
      <w:r>
        <w:t xml:space="preserve">, Beer Sheva, Israel</w:t>
      </w:r>
      <w:r>
        <w:br/>
      </w:r>
      <w:r>
        <w:t xml:space="preserve">Graduated: [Year]</w:t>
      </w:r>
    </w:p>
    <w:bookmarkEnd w:id="23"/>
    <w:bookmarkEnd w:id="24"/>
    <w:bookmarkStart w:id="28" w:name="professional-experience"/>
    <w:p>
      <w:pPr>
        <w:pStyle w:val="Heading3"/>
      </w:pPr>
      <w:r>
        <w:t xml:space="preserve">Professional Experience</w:t>
      </w:r>
    </w:p>
    <w:bookmarkStart w:id="25" w:name="X4e47f685b44b5bee8ab6834ae67c6278bb8b96d"/>
    <w:p>
      <w:pPr>
        <w:pStyle w:val="Heading4"/>
      </w:pPr>
      <w:r>
        <w:t xml:space="preserve">Civil Engineer | [Company Name], Tel Aviv, Israel</w:t>
      </w:r>
    </w:p>
    <w:p>
      <w:pPr>
        <w:pStyle w:val="FirstParagraph"/>
      </w:pPr>
      <w:r>
        <w:rPr>
          <w:iCs/>
          <w:i/>
        </w:rPr>
        <w:t xml:space="preserve">[Start Date] – Present</w:t>
      </w:r>
    </w:p>
    <w:p>
      <w:pPr>
        <w:numPr>
          <w:ilvl w:val="0"/>
          <w:numId w:val="1001"/>
        </w:numPr>
        <w:pStyle w:val="Compact"/>
      </w:pPr>
      <w:r>
        <w:t xml:space="preserve">Managed the design and execution of residential and commercial construction projects, ensuring compliance with Israeli building regulations.</w:t>
      </w:r>
    </w:p>
    <w:p>
      <w:pPr>
        <w:numPr>
          <w:ilvl w:val="0"/>
          <w:numId w:val="1001"/>
        </w:numPr>
        <w:pStyle w:val="Compact"/>
      </w:pPr>
      <w:r>
        <w:t xml:space="preserve">Collaborated with municipal authorities in Tel Aviv to obtain permits and navigate local zoning laws.</w:t>
      </w:r>
    </w:p>
    <w:p>
      <w:pPr>
        <w:numPr>
          <w:ilvl w:val="0"/>
          <w:numId w:val="1001"/>
        </w:numPr>
        <w:pStyle w:val="Compact"/>
      </w:pPr>
      <w:r>
        <w:t xml:space="preserve">Utilized BIM (Building Information Modeling) tools to optimize project efficiency and reduce costs.</w:t>
      </w:r>
    </w:p>
    <w:p>
      <w:pPr>
        <w:numPr>
          <w:ilvl w:val="0"/>
          <w:numId w:val="1001"/>
        </w:numPr>
        <w:pStyle w:val="Compact"/>
      </w:pPr>
      <w:r>
        <w:t xml:space="preserve">Supervised teams of 5–10 engineers and technicians, ensuring timely delivery of projects worth up to [Amount] NIS annually.</w:t>
      </w:r>
    </w:p>
    <w:bookmarkEnd w:id="25"/>
    <w:bookmarkStart w:id="26" w:name="X64321adc14980894ad003855f00a155c40fdd42"/>
    <w:p>
      <w:pPr>
        <w:pStyle w:val="Heading4"/>
      </w:pPr>
      <w:r>
        <w:t xml:space="preserve">Junior Civil Engineer | [Another Company], Tel Aviv, Israel</w:t>
      </w:r>
    </w:p>
    <w:p>
      <w:pPr>
        <w:pStyle w:val="FirstParagraph"/>
      </w:pPr>
      <w:r>
        <w:rPr>
          <w:iCs/>
          <w:i/>
        </w:rPr>
        <w:t xml:space="preserve">[Start Date] – [End Date]</w:t>
      </w:r>
    </w:p>
    <w:p>
      <w:pPr>
        <w:numPr>
          <w:ilvl w:val="0"/>
          <w:numId w:val="1002"/>
        </w:numPr>
        <w:pStyle w:val="Compact"/>
      </w:pPr>
      <w:r>
        <w:t xml:space="preserve">Assisted in the design of drainage systems and road infrastructure for urban renewal projects in central Tel Aviv.</w:t>
      </w:r>
    </w:p>
    <w:p>
      <w:pPr>
        <w:numPr>
          <w:ilvl w:val="0"/>
          <w:numId w:val="1002"/>
        </w:numPr>
        <w:pStyle w:val="Compact"/>
      </w:pPr>
      <w:r>
        <w:t xml:space="preserve">Conducted site inspections to ensure adherence to safety standards and project specifications.</w:t>
      </w:r>
    </w:p>
    <w:p>
      <w:pPr>
        <w:numPr>
          <w:ilvl w:val="0"/>
          <w:numId w:val="1002"/>
        </w:numPr>
        <w:pStyle w:val="Compact"/>
      </w:pPr>
      <w:r>
        <w:t xml:space="preserve">Prepared technical reports and drawings using AutoCAD and Revit software.</w:t>
      </w:r>
    </w:p>
    <w:p>
      <w:pPr>
        <w:numPr>
          <w:ilvl w:val="0"/>
          <w:numId w:val="1002"/>
        </w:numPr>
        <w:pStyle w:val="Compact"/>
      </w:pPr>
      <w:r>
        <w:t xml:space="preserve">Contributed to the development of sustainable construction practices aligned with Israeli environmental guidelines.</w:t>
      </w:r>
    </w:p>
    <w:bookmarkEnd w:id="26"/>
    <w:bookmarkStart w:id="27" w:name="internship-company-name-haifa-israel"/>
    <w:p>
      <w:pPr>
        <w:pStyle w:val="Heading4"/>
      </w:pPr>
      <w:r>
        <w:t xml:space="preserve">Internship | [Company Name], Haifa, Israel</w:t>
      </w:r>
    </w:p>
    <w:p>
      <w:pPr>
        <w:pStyle w:val="FirstParagraph"/>
      </w:pPr>
      <w:r>
        <w:rPr>
          <w:iCs/>
          <w:i/>
        </w:rPr>
        <w:t xml:space="preserve">[Start Date] – [End Date]</w:t>
      </w:r>
    </w:p>
    <w:p>
      <w:pPr>
        <w:numPr>
          <w:ilvl w:val="0"/>
          <w:numId w:val="1003"/>
        </w:numPr>
        <w:pStyle w:val="Compact"/>
      </w:pPr>
      <w:r>
        <w:t xml:space="preserve">Gained hands-on experience in construction site management and quality control.</w:t>
      </w:r>
    </w:p>
    <w:p>
      <w:pPr>
        <w:numPr>
          <w:ilvl w:val="0"/>
          <w:numId w:val="1003"/>
        </w:numPr>
        <w:pStyle w:val="Compact"/>
      </w:pPr>
      <w:r>
        <w:t xml:space="preserve">Supported the engineering team in analyzing soil samples and designing foundation systems.</w:t>
      </w:r>
    </w:p>
    <w:p>
      <w:pPr>
        <w:numPr>
          <w:ilvl w:val="0"/>
          <w:numId w:val="1003"/>
        </w:numPr>
        <w:pStyle w:val="Compact"/>
      </w:pPr>
      <w:r>
        <w:t xml:space="preserve">Participated in meetings with architects, contractors, and city planners to align project goals with local urban development policies.</w:t>
      </w:r>
    </w:p>
    <w:bookmarkEnd w:id="27"/>
    <w:bookmarkEnd w:id="28"/>
    <w:bookmarkStart w:id="29" w:name="certifications-professional-development"/>
    <w:p>
      <w:pPr>
        <w:pStyle w:val="Heading3"/>
      </w:pPr>
      <w:r>
        <w:t xml:space="preserve">Certifications &amp; Professional Development</w:t>
      </w:r>
    </w:p>
    <w:p>
      <w:pPr>
        <w:numPr>
          <w:ilvl w:val="0"/>
          <w:numId w:val="1004"/>
        </w:numPr>
        <w:pStyle w:val="Compact"/>
      </w:pPr>
      <w:r>
        <w:rPr>
          <w:bCs/>
          <w:b/>
        </w:rPr>
        <w:t xml:space="preserve">Professional Engineer (PE) License</w:t>
      </w:r>
      <w:r>
        <w:t xml:space="preserve"> </w:t>
      </w:r>
      <w:r>
        <w:t xml:space="preserve">– Israel Ministry of Justice, [Year]</w:t>
      </w:r>
    </w:p>
    <w:p>
      <w:pPr>
        <w:numPr>
          <w:ilvl w:val="0"/>
          <w:numId w:val="1004"/>
        </w:numPr>
        <w:pStyle w:val="Compact"/>
      </w:pPr>
      <w:r>
        <w:rPr>
          <w:bCs/>
          <w:b/>
        </w:rPr>
        <w:t xml:space="preserve">Certified BIM Manager</w:t>
      </w:r>
      <w:r>
        <w:t xml:space="preserve"> </w:t>
      </w:r>
      <w:r>
        <w:t xml:space="preserve">– Autodesk, [Year]</w:t>
      </w:r>
    </w:p>
    <w:p>
      <w:pPr>
        <w:numPr>
          <w:ilvl w:val="0"/>
          <w:numId w:val="1004"/>
        </w:numPr>
        <w:pStyle w:val="Compact"/>
      </w:pPr>
      <w:r>
        <w:rPr>
          <w:bCs/>
          <w:b/>
        </w:rPr>
        <w:t xml:space="preserve">Sustainable Design and Construction</w:t>
      </w:r>
      <w:r>
        <w:t xml:space="preserve"> </w:t>
      </w:r>
      <w:r>
        <w:t xml:space="preserve">– LEED Green Associate Certification, [Year]</w:t>
      </w:r>
    </w:p>
    <w:p>
      <w:pPr>
        <w:numPr>
          <w:ilvl w:val="0"/>
          <w:numId w:val="1004"/>
        </w:numPr>
        <w:pStyle w:val="Compact"/>
      </w:pPr>
      <w:r>
        <w:rPr>
          <w:bCs/>
          <w:b/>
        </w:rPr>
        <w:t xml:space="preserve">Project Management Professional (PMP)</w:t>
      </w:r>
      <w:r>
        <w:t xml:space="preserve"> </w:t>
      </w:r>
      <w:r>
        <w:t xml:space="preserve">– PMI, [Year]</w:t>
      </w:r>
    </w:p>
    <w:bookmarkEnd w:id="29"/>
    <w:bookmarkStart w:id="30"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Revit, STAAD.Pro, SAP2000, GIS (ArcGIS), Microsoft Project</w:t>
      </w:r>
    </w:p>
    <w:p>
      <w:pPr>
        <w:numPr>
          <w:ilvl w:val="0"/>
          <w:numId w:val="1005"/>
        </w:numPr>
        <w:pStyle w:val="Compact"/>
      </w:pPr>
      <w:r>
        <w:rPr>
          <w:bCs/>
          <w:b/>
        </w:rPr>
        <w:t xml:space="preserve">Languages:</w:t>
      </w:r>
      <w:r>
        <w:t xml:space="preserve"> </w:t>
      </w:r>
      <w:r>
        <w:t xml:space="preserve">Hebrew (fluent), English (proficient), Arabic (basic)</w:t>
      </w:r>
    </w:p>
    <w:p>
      <w:pPr>
        <w:numPr>
          <w:ilvl w:val="0"/>
          <w:numId w:val="1005"/>
        </w:numPr>
        <w:pStyle w:val="Compact"/>
      </w:pPr>
      <w:r>
        <w:rPr>
          <w:bCs/>
          <w:b/>
        </w:rPr>
        <w:t xml:space="preserve">Codes &amp; Standards:</w:t>
      </w:r>
      <w:r>
        <w:t xml:space="preserve"> </w:t>
      </w:r>
      <w:r>
        <w:t xml:space="preserve">Israeli Standards (SI) 345, 618, and 420; Eurocodes</w:t>
      </w:r>
    </w:p>
    <w:p>
      <w:pPr>
        <w:numPr>
          <w:ilvl w:val="0"/>
          <w:numId w:val="1005"/>
        </w:numPr>
        <w:pStyle w:val="Compact"/>
      </w:pPr>
      <w:r>
        <w:rPr>
          <w:bCs/>
          <w:b/>
        </w:rPr>
        <w:t xml:space="preserve">Tools:</w:t>
      </w:r>
      <w:r>
        <w:t xml:space="preserve"> </w:t>
      </w:r>
      <w:r>
        <w:t xml:space="preserve">Total Station, GPS Surveying Equipment, Concrete Testing Devices</w:t>
      </w:r>
    </w:p>
    <w:bookmarkEnd w:id="30"/>
    <w:bookmarkStart w:id="31" w:name="projects-portfolio-highlights"/>
    <w:p>
      <w:pPr>
        <w:pStyle w:val="Heading3"/>
      </w:pPr>
      <w:r>
        <w:t xml:space="preserve">Projects &amp; Portfolio Highlights</w:t>
      </w:r>
    </w:p>
    <w:p>
      <w:pPr>
        <w:pStyle w:val="FirstParagraph"/>
      </w:pPr>
      <w:r>
        <w:rPr>
          <w:bCs/>
          <w:b/>
        </w:rPr>
        <w:t xml:space="preserve">Tel Aviv Coastal Promenade Redevelopment:</w:t>
      </w:r>
      <w:r>
        <w:t xml:space="preserve"> </w:t>
      </w:r>
      <w:r>
        <w:t xml:space="preserve">Led the design of a 2-km pedestrian and cycling path along the Mediterranean Sea, incorporating eco-friendly materials and flood-resilient infrastructure. The project won the [Year] Israeli Urban Design Award.</w:t>
      </w:r>
    </w:p>
    <w:p>
      <w:pPr>
        <w:pStyle w:val="BodyText"/>
      </w:pPr>
      <w:r>
        <w:rPr>
          <w:bCs/>
          <w:b/>
        </w:rPr>
        <w:t xml:space="preserve">High-Rise Residential Complex in Central Tel Aviv:</w:t>
      </w:r>
      <w:r>
        <w:t xml:space="preserve"> </w:t>
      </w:r>
      <w:r>
        <w:t xml:space="preserve">Oversaw structural engineering for a 35-story building, ensuring compliance with seismic safety standards and optimizing space utilization for dense urban environments.</w:t>
      </w:r>
    </w:p>
    <w:p>
      <w:pPr>
        <w:pStyle w:val="BodyText"/>
      </w:pPr>
      <w:r>
        <w:rPr>
          <w:bCs/>
          <w:b/>
        </w:rPr>
        <w:t xml:space="preserve">Sewer Network Upgrade in South Tel Aviv:</w:t>
      </w:r>
      <w:r>
        <w:t xml:space="preserve"> </w:t>
      </w:r>
      <w:r>
        <w:t xml:space="preserve">Designed and implemented a modern drainage system to mitigate flooding during heavy rains, improving public health and infrastructure resilience.</w:t>
      </w:r>
    </w:p>
    <w:bookmarkEnd w:id="31"/>
    <w:bookmarkStart w:id="32" w:name="professional-affiliations"/>
    <w:p>
      <w:pPr>
        <w:pStyle w:val="Heading3"/>
      </w:pPr>
      <w:r>
        <w:t xml:space="preserve">Professional Affiliations</w:t>
      </w:r>
    </w:p>
    <w:p>
      <w:pPr>
        <w:numPr>
          <w:ilvl w:val="0"/>
          <w:numId w:val="1006"/>
        </w:numPr>
        <w:pStyle w:val="Compact"/>
      </w:pPr>
      <w:r>
        <w:rPr>
          <w:bCs/>
          <w:b/>
        </w:rPr>
        <w:t xml:space="preserve">Israel Society of Engineers (ISE)</w:t>
      </w:r>
      <w:r>
        <w:t xml:space="preserve"> </w:t>
      </w:r>
      <w:r>
        <w:t xml:space="preserve">– Member since [Year]</w:t>
      </w:r>
    </w:p>
    <w:p>
      <w:pPr>
        <w:numPr>
          <w:ilvl w:val="0"/>
          <w:numId w:val="1006"/>
        </w:numPr>
        <w:pStyle w:val="Compact"/>
      </w:pPr>
      <w:r>
        <w:rPr>
          <w:bCs/>
          <w:b/>
        </w:rPr>
        <w:t xml:space="preserve">American Society of Civil Engineers (ASCE)</w:t>
      </w:r>
      <w:r>
        <w:t xml:space="preserve"> </w:t>
      </w:r>
      <w:r>
        <w:t xml:space="preserve">– Member since [Year]</w:t>
      </w:r>
    </w:p>
    <w:p>
      <w:pPr>
        <w:numPr>
          <w:ilvl w:val="0"/>
          <w:numId w:val="1006"/>
        </w:numPr>
        <w:pStyle w:val="Compact"/>
      </w:pPr>
      <w:r>
        <w:rPr>
          <w:bCs/>
          <w:b/>
        </w:rPr>
        <w:t xml:space="preserve">Sustainable Energy and Green Building Association of Israel</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for Civil Engineer | Israel Tel Aviv</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Israel Tel Aviv</dc:title>
  <dc:creator/>
  <dc:language>en</dc:language>
  <cp:keywords/>
  <dcterms:created xsi:type="dcterms:W3CDTF">2025-11-30T23:26:26Z</dcterms:created>
  <dcterms:modified xsi:type="dcterms:W3CDTF">2025-11-30T23:26:26Z</dcterms:modified>
</cp:coreProperties>
</file>

<file path=docProps/custom.xml><?xml version="1.0" encoding="utf-8"?>
<Properties xmlns="http://schemas.openxmlformats.org/officeDocument/2006/custom-properties" xmlns:vt="http://schemas.openxmlformats.org/officeDocument/2006/docPropsVTypes"/>
</file>