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(Philippines</w:t>
      </w:r>
      <w:r>
        <w:t xml:space="preserve"> </w:t>
      </w:r>
      <w:r>
        <w:t xml:space="preserve">Manila)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+63 912-345-6789</w:t>
      </w:r>
    </w:p>
    <w:p>
      <w:pPr>
        <w:numPr>
          <w:ilvl w:val="0"/>
          <w:numId w:val="1001"/>
        </w:numPr>
        <w:pStyle w:val="Compact"/>
      </w:pPr>
      <w:r>
        <w:t xml:space="preserve">Address: Manila, Philippines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[X] years of expertise in infrastructure development, urban planning, and construction management. Specializing in delivering high-quality engineering solutions tailored to the unique challenges of the Philippines Manila region. Proficient in adhering to Philippine building codes, environmental regulations, and sustainable design practices. A strong advocate for innovation and community-driven projects that align with national development goals.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Civil Engineering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Science in Civil Engineering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Civil Engineer</w:t>
      </w:r>
    </w:p>
    <w:p>
      <w:pPr>
        <w:pStyle w:val="BodyText"/>
      </w:pPr>
      <w:r>
        <w:t xml:space="preserve">ABC Engineering Solutions, Manila, Philippines (January 2018 – Present)</w:t>
      </w:r>
    </w:p>
    <w:p>
      <w:pPr>
        <w:numPr>
          <w:ilvl w:val="0"/>
          <w:numId w:val="1003"/>
        </w:numPr>
        <w:pStyle w:val="Compact"/>
      </w:pPr>
      <w:r>
        <w:t xml:space="preserve">Managed the design and execution of infrastructure projects, including road rehabilitation and bridge construction in Metro Manila.</w:t>
      </w:r>
    </w:p>
    <w:p>
      <w:pPr>
        <w:numPr>
          <w:ilvl w:val="0"/>
          <w:numId w:val="1003"/>
        </w:numPr>
        <w:pStyle w:val="Compact"/>
      </w:pPr>
      <w:r>
        <w:t xml:space="preserve">Collaborated with local government units to ensure compliance with Philippine National Building Code (PDBC) and Environmental Impact Assessment (EIA) requirements.</w:t>
      </w:r>
    </w:p>
    <w:p>
      <w:pPr>
        <w:numPr>
          <w:ilvl w:val="0"/>
          <w:numId w:val="1003"/>
        </w:numPr>
        <w:pStyle w:val="Compact"/>
      </w:pPr>
      <w:r>
        <w:t xml:space="preserve">Led a team of 10 engineers in the development of a flood control system for Barangay [Name], improving drainage efficiency by 40%.</w:t>
      </w:r>
    </w:p>
    <w:p>
      <w:pPr>
        <w:pStyle w:val="FirstParagraph"/>
      </w:pPr>
      <w:r>
        <w:rPr>
          <w:bCs/>
          <w:b/>
        </w:rPr>
        <w:t xml:space="preserve">Junior Civil Engineer</w:t>
      </w:r>
    </w:p>
    <w:p>
      <w:pPr>
        <w:pStyle w:val="BodyText"/>
      </w:pPr>
      <w:r>
        <w:t xml:space="preserve">XYZ Construction Co., Manila, Philippines (June 2015 – December 2017)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construction plans and cost estimates for residential and commercial developments.</w:t>
      </w:r>
    </w:p>
    <w:p>
      <w:pPr>
        <w:numPr>
          <w:ilvl w:val="0"/>
          <w:numId w:val="1004"/>
        </w:numPr>
        <w:pStyle w:val="Compact"/>
      </w:pPr>
      <w:r>
        <w:t xml:space="preserve">Conducted site inspections to monitor progress and ensure adherence to engineering standards.</w:t>
      </w:r>
    </w:p>
    <w:p>
      <w:pPr>
        <w:numPr>
          <w:ilvl w:val="0"/>
          <w:numId w:val="1004"/>
        </w:numPr>
        <w:pStyle w:val="Compact"/>
      </w:pPr>
      <w:r>
        <w:t xml:space="preserve">Contributed to the successful completion of a 500-unit housing project in Quezon City, recognized by the Philippine Housing &amp; Urban Development Coordinating Council (HUDCC).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AutoCAD, Revit, STAAD.Pro, SAP2000, GIS Mapping.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 certification (if applicable), Agile and Waterfall methodologies.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Filipino (fluent), English (proficient).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problem-solving, client relationship management.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Regulation Commission (PRC) License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(PEPC) Certification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</w:t>
      </w:r>
    </w:p>
    <w:bookmarkEnd w:id="24"/>
    <w:bookmarkStart w:id="25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Flood Mitigation Project – Metro Manila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Highway Expansion Initiative – EDSA Corridor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Housing Development – [Project Name] (2017)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Philippine Institute of Civil Engineers (PICE)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Society of Professional Engineers (NSPE) – Philippines Chapter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community infrastructure projects through local NGOs in Manila, such as the "Build a Better Barangay" initiative.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titled "Innovative Solutions for Urban Resilience in the Philippines" published in the PICE Journal (2022).</w:t>
      </w:r>
    </w:p>
    <w:bookmarkEnd w:id="27"/>
    <w:bookmarkStart w:id="28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[your.email@example.com]</w:t>
      </w:r>
      <w:r>
        <w:br/>
      </w:r>
      <w:r>
        <w:t xml:space="preserve">Phone: +63 912-345-6789</w:t>
      </w:r>
      <w:r>
        <w:br/>
      </w:r>
      <w:r>
        <w:t xml:space="preserve">Address: Manila, Philippines</w:t>
      </w:r>
    </w:p>
    <w:p>
      <w:pPr>
        <w:pStyle w:val="BodyText"/>
      </w:pPr>
      <w:r>
        <w:rPr>
          <w:bCs/>
          <w:b/>
        </w:rPr>
        <w:t xml:space="preserve">Curriculum Vitae for Civil Engineer in the Philippines Manila – [Your Name]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(Philippines Manila)</dc:title>
  <dc:creator/>
  <dc:language>en</dc:language>
  <cp:keywords/>
  <dcterms:created xsi:type="dcterms:W3CDTF">2026-07-20T04:15:23Z</dcterms:created>
  <dcterms:modified xsi:type="dcterms:W3CDTF">2026-07-20T04:15:23Z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