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ivil-engineer-south-korea-seoul"/>
    <w:p>
      <w:pPr>
        <w:pStyle w:val="Heading2"/>
      </w:pPr>
      <w:r>
        <w:t xml:space="preserve">Civil Engineer | South Korea Seoul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[X years] of expertise in urban infrastructure development, construction management, and sustainable design. Proficient in delivering large-scale projects across South Korea, particularly in Seoul, where I have contributed to modernizing transportation systems, residential complexes, and public facilities. My work aligns with the high standards of South Korea’s construction industry while adhering to international best practices. I am passionate about leveraging engineering solutions to address the unique challenges of urban environments in Seoul and beyond.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Civil Engineering</w:t>
      </w:r>
      <w:r>
        <w:t xml:space="preserve">, [University Name], Seoul, South Korea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Civil Engineering</w:t>
      </w:r>
      <w:r>
        <w:t xml:space="preserve">, [University Name], Seoul, South Korea (Year)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Structural Analysis, Geotechnical Engineering, Urban Planning, Construction Management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civil-engineer"/>
    <w:p>
      <w:pPr>
        <w:pStyle w:val="Heading4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Seoul, South Korea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Overseeing the design and execution of infrastructure projects, including highways, bridges, and residential developments in Seoul.</w:t>
      </w:r>
    </w:p>
    <w:p>
      <w:pPr>
        <w:numPr>
          <w:ilvl w:val="0"/>
          <w:numId w:val="1002"/>
        </w:numPr>
        <w:pStyle w:val="Compact"/>
      </w:pPr>
      <w:r>
        <w:t xml:space="preserve">Collaborating with local authorities to ensure compliance with South Korea’s stringent construction regulations and environmental standards.</w:t>
      </w:r>
    </w:p>
    <w:p>
      <w:pPr>
        <w:numPr>
          <w:ilvl w:val="0"/>
          <w:numId w:val="1002"/>
        </w:numPr>
        <w:pStyle w:val="Compact"/>
      </w:pPr>
      <w:r>
        <w:t xml:space="preserve">Leading a team of 15 engineers to deliver a $20M urban renewal project in Gangnam District, completing it 10% under budget and ahead of schedule.</w:t>
      </w:r>
    </w:p>
    <w:p>
      <w:pPr>
        <w:numPr>
          <w:ilvl w:val="0"/>
          <w:numId w:val="1002"/>
        </w:numPr>
        <w:pStyle w:val="Compact"/>
      </w:pPr>
      <w:r>
        <w:t xml:space="preserve">Implementing BIM (Building Information Modeling) systems to enhance efficiency in project planning and resource allocation.</w:t>
      </w:r>
    </w:p>
    <w:bookmarkEnd w:id="23"/>
    <w:bookmarkStart w:id="24" w:name="civil-engineer"/>
    <w:p>
      <w:pPr>
        <w:pStyle w:val="Heading4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Seoul, South Korea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the design and construction of a 15-story commercial building in Seoul’s Jung-gu district, focusing on seismic resilience and energy efficiency.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and quality control checks to ensure adherence to Korean Construction Standards (KS).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water management system for a public housing project, improving sustainability metrics by 25%.</w:t>
      </w:r>
    </w:p>
    <w:bookmarkEnd w:id="24"/>
    <w:bookmarkStart w:id="25" w:name="internship-civil-engineering-assistant"/>
    <w:p>
      <w:pPr>
        <w:pStyle w:val="Heading4"/>
      </w:pPr>
      <w:r>
        <w:t xml:space="preserve">Internship: Civil Engineering Assistant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Seoul, South Korea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Aided in the preparation of technical drawings and cost estimates for infrastructure projects.</w:t>
      </w:r>
    </w:p>
    <w:p>
      <w:pPr>
        <w:numPr>
          <w:ilvl w:val="0"/>
          <w:numId w:val="1004"/>
        </w:numPr>
        <w:pStyle w:val="Compact"/>
      </w:pPr>
      <w:r>
        <w:t xml:space="preserve">Participated in site meetings with contractors and government officials to align project goals with local regulations.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using AutoCAD, Revit, and GIS software for urban planning tasks.</w:t>
      </w:r>
    </w:p>
    <w:bookmarkEnd w:id="25"/>
    <w:bookmarkEnd w:id="26"/>
    <w:bookmarkStart w:id="27" w:name="skills-certifications"/>
    <w:p>
      <w:pPr>
        <w:pStyle w:val="Heading3"/>
      </w:pPr>
      <w:r>
        <w:t xml:space="preserve">Skills &amp;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SAP2000, GIS (ArcGIS), BIM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Korean (fluent), English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</w:p>
    <w:p>
      <w:pPr>
        <w:numPr>
          <w:ilvl w:val="1"/>
          <w:numId w:val="1006"/>
        </w:numPr>
        <w:pStyle w:val="Compact"/>
      </w:pPr>
      <w:r>
        <w:t xml:space="preserve">Korean Construction Engineer License (KC License) – [Year]</w:t>
      </w:r>
    </w:p>
    <w:p>
      <w:pPr>
        <w:numPr>
          <w:ilvl w:val="1"/>
          <w:numId w:val="1006"/>
        </w:numPr>
        <w:pStyle w:val="Compact"/>
      </w:pPr>
      <w:r>
        <w:t xml:space="preserve">Certified Professional in Construction Management (CPCM) – [Year]</w:t>
      </w:r>
    </w:p>
    <w:p>
      <w:pPr>
        <w:numPr>
          <w:ilvl w:val="1"/>
          <w:numId w:val="1006"/>
        </w:numPr>
        <w:pStyle w:val="Compact"/>
      </w:pPr>
      <w:r>
        <w:t xml:space="preserve">LEED Green Associate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 Collaboration, Problem-Solving, Cross-Cultural Communication</w:t>
      </w:r>
    </w:p>
    <w:bookmarkEnd w:id="27"/>
    <w:bookmarkStart w:id="28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Urban Development in Seoul (2022)</w:t>
      </w:r>
      <w:r>
        <w:t xml:space="preserve">: Led a team to design a zero-waste community center in Mapo District, integrating renewable energy systems and rainwater recycling. The project received the "Best Green Infrastructure Award" from the Korean Institute of Civil Engineers.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Seoul Metro Expansion Project (2019–2021)</w:t>
      </w:r>
      <w:r>
        <w:t xml:space="preserve">: Assisted in the planning of a 5-kilometer underground metro line, reducing traffic congestion in Gangnam by 30%. Utilized advanced geotechnical analysis to mitigate risks during excavation.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Residential Complex Redevelopment (2017)</w:t>
      </w:r>
      <w:r>
        <w:t xml:space="preserve">: Spearheaded the renovation of a 20-year-old apartment complex in Dongdaemun, enhancing safety features and modernizing utilities to meet South Korea’s 2030 sustainability goals.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Korean Society of Civil Engineers (KSCE) – Member since [Year]</w:t>
      </w:r>
    </w:p>
    <w:p>
      <w:pPr>
        <w:numPr>
          <w:ilvl w:val="0"/>
          <w:numId w:val="1008"/>
        </w:numPr>
        <w:pStyle w:val="Compact"/>
      </w:pPr>
      <w:r>
        <w:t xml:space="preserve">International Association for Bridge and Structural Engineering (IABSE) – Member since [Year]</w:t>
      </w:r>
    </w:p>
    <w:p>
      <w:pPr>
        <w:numPr>
          <w:ilvl w:val="0"/>
          <w:numId w:val="1008"/>
        </w:numPr>
        <w:pStyle w:val="Compact"/>
      </w:pPr>
      <w:r>
        <w:t xml:space="preserve">Seoul Construction Industry Association – Active participant in industry forums and policy discussions.</w:t>
      </w:r>
    </w:p>
    <w:bookmarkEnd w:id="29"/>
    <w:bookmarkStart w:id="30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t xml:space="preserve">"Innovative Solutions for Urban Resilience in Seoul," *Journal of Korean Civil Engineering*, [Year].</w:t>
      </w:r>
    </w:p>
    <w:p>
      <w:pPr>
        <w:numPr>
          <w:ilvl w:val="0"/>
          <w:numId w:val="1009"/>
        </w:numPr>
        <w:pStyle w:val="Compact"/>
      </w:pPr>
      <w:r>
        <w:t xml:space="preserve">Presentation at the 2023 Seoul International Construction Summit on "Smart Infrastructure and AI Integration."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South Korea’s work culture, including the importance of teamwork, punctuality, and respect for hierarchy. Familiar with local customs such as gift-giving practices and business etiquette in Seoul.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the "Build a Better Tomorrow" initiative, providing engineering support for community development projects in underserved areas of Seoul.</w:t>
      </w:r>
    </w:p>
    <w:bookmarkEnd w:id="31"/>
    <w:p>
      <w:pPr>
        <w:pStyle w:val="BodyText"/>
      </w:pPr>
      <w:r>
        <w:t xml:space="preserve">© [Your Name] | Civil Engineer | South Korea Seoul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in South Korea Seoul</dc:title>
  <dc:creator/>
  <dc:language>en</dc:language>
  <cp:keywords/>
  <dcterms:created xsi:type="dcterms:W3CDTF">2026-07-23T16:42:46Z</dcterms:created>
  <dcterms:modified xsi:type="dcterms:W3CDTF">2026-07-23T16:42:46Z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