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989a16e13c1dd9f8ed1928b0c55b4658fdfe23b"/>
    <w:p>
      <w:pPr>
        <w:pStyle w:val="Heading2"/>
      </w:pPr>
      <w:r>
        <w:t xml:space="preserve">Civil Engineer | United Arab Emirates Dubai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Al-Farsi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ahmed.al-farsi@example.com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Civil Engineer with over a decade of experience in the United Arab Emirates (UAE) and Dubai, specializing in infrastructure development, urban planning, and sustainable construction practices. Proficient in designing and managing large-scale projects that align with UAE's vision for modernization and innovation. A dedicated professional committed to delivering high-quality engineering solutions that meet international standards while adhering to local regulations. With a focus on Dubai's rapid growth, I bring expertise in residential, commercial, and public infrastructure projects across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Civil Engineering</w:t>
      </w:r>
      <w:r>
        <w:t xml:space="preserve">, University of Dubai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Urban Planning and Infrastructure Development</w:t>
      </w:r>
      <w:r>
        <w:t xml:space="preserve">, Khalifa University, Abu Dhabi (2015–2017)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civil-engineer"/>
    <w:p>
      <w:pPr>
        <w:pStyle w:val="Heading4"/>
      </w:pPr>
      <w:r>
        <w:t xml:space="preserve">Senior Civil Engineer</w:t>
      </w:r>
    </w:p>
    <w:p>
      <w:pPr>
        <w:pStyle w:val="FirstParagraph"/>
      </w:pPr>
      <w:r>
        <w:rPr>
          <w:iCs/>
          <w:i/>
        </w:rPr>
        <w:t xml:space="preserve">Dubai Municipality | Dubai, UAE</w:t>
      </w:r>
      <w:r>
        <w:t xml:space="preserve"> </w:t>
      </w:r>
      <w:r>
        <w:t xml:space="preserve">(2018–Present)</w:t>
      </w:r>
    </w:p>
    <w:p>
      <w:pPr>
        <w:numPr>
          <w:ilvl w:val="0"/>
          <w:numId w:val="1002"/>
        </w:numPr>
        <w:pStyle w:val="Compact"/>
      </w:pPr>
      <w:r>
        <w:t xml:space="preserve">Overseeing the design and execution of municipal infrastructure projects, including road networks, sewage systems, and public utilities.</w:t>
      </w:r>
    </w:p>
    <w:p>
      <w:pPr>
        <w:numPr>
          <w:ilvl w:val="0"/>
          <w:numId w:val="1002"/>
        </w:numPr>
        <w:pStyle w:val="Compact"/>
      </w:pPr>
      <w:r>
        <w:t xml:space="preserve">Collaborating with cross-functional teams to ensure compliance with UAE building codes and safety regulations.</w:t>
      </w:r>
    </w:p>
    <w:p>
      <w:pPr>
        <w:numPr>
          <w:ilvl w:val="0"/>
          <w:numId w:val="1002"/>
        </w:numPr>
        <w:pStyle w:val="Compact"/>
      </w:pPr>
      <w:r>
        <w:t xml:space="preserve">Leading a team of 15 engineers on the expansion of Dubai's metro system, contributing to the city's sustainable transportation goals.</w:t>
      </w:r>
    </w:p>
    <w:bookmarkEnd w:id="23"/>
    <w:bookmarkStart w:id="24" w:name="civil-engineer"/>
    <w:p>
      <w:pPr>
        <w:pStyle w:val="Heading4"/>
      </w:pPr>
      <w:r>
        <w:t xml:space="preserve">Civil Engineer</w:t>
      </w:r>
    </w:p>
    <w:p>
      <w:pPr>
        <w:pStyle w:val="FirstParagraph"/>
      </w:pPr>
      <w:r>
        <w:rPr>
          <w:iCs/>
          <w:i/>
        </w:rPr>
        <w:t xml:space="preserve">Al Maktoum Construction &amp; Engineering Co. | Dubai, UAE</w:t>
      </w:r>
      <w:r>
        <w:t xml:space="preserve"> </w:t>
      </w:r>
      <w:r>
        <w:t xml:space="preserve">(2014–2018)</w:t>
      </w:r>
    </w:p>
    <w:p>
      <w:pPr>
        <w:numPr>
          <w:ilvl w:val="0"/>
          <w:numId w:val="1003"/>
        </w:numPr>
        <w:pStyle w:val="Compact"/>
      </w:pPr>
      <w:r>
        <w:t xml:space="preserve">Participated in the construction of iconic projects such as the Palm Jumeirah and Downtown Dubai, ensuring adherence to project timelines and budget constraints.</w:t>
      </w:r>
    </w:p>
    <w:p>
      <w:pPr>
        <w:numPr>
          <w:ilvl w:val="0"/>
          <w:numId w:val="1003"/>
        </w:numPr>
        <w:pStyle w:val="Compact"/>
      </w:pPr>
      <w:r>
        <w:t xml:space="preserve">Utilized advanced software like AutoCAD and Revit for 3D modeling and project visualization, aligning with UAE's digital transformation initiatives.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the implementation of green building standards in residential complexes across Dubai.</w:t>
      </w:r>
    </w:p>
    <w:bookmarkEnd w:id="24"/>
    <w:bookmarkStart w:id="25" w:name="assistant-civil-engineer"/>
    <w:p>
      <w:pPr>
        <w:pStyle w:val="Heading4"/>
      </w:pPr>
      <w:r>
        <w:t xml:space="preserve">Assistant Civil Engineer</w:t>
      </w:r>
    </w:p>
    <w:p>
      <w:pPr>
        <w:pStyle w:val="FirstParagraph"/>
      </w:pPr>
      <w:r>
        <w:rPr>
          <w:iCs/>
          <w:i/>
        </w:rPr>
        <w:t xml:space="preserve">Tamimi &amp; Company | Dubai, UAE</w:t>
      </w:r>
      <w:r>
        <w:t xml:space="preserve"> </w:t>
      </w:r>
      <w:r>
        <w:t xml:space="preserve">(2012–2014)</w:t>
      </w:r>
    </w:p>
    <w:p>
      <w:pPr>
        <w:numPr>
          <w:ilvl w:val="0"/>
          <w:numId w:val="1004"/>
        </w:numPr>
        <w:pStyle w:val="Compact"/>
      </w:pPr>
      <w:r>
        <w:t xml:space="preserve">Assisted in the design and supervision of commercial buildings and infrastructure projects, contributing to the development of Dubai's skyline.</w:t>
      </w:r>
    </w:p>
    <w:p>
      <w:pPr>
        <w:numPr>
          <w:ilvl w:val="0"/>
          <w:numId w:val="1004"/>
        </w:numPr>
        <w:pStyle w:val="Compact"/>
      </w:pPr>
      <w:r>
        <w:t xml:space="preserve">Conducted site inspections to ensure compliance with safety protocols and quality assurance standards.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SAP2000, STAAD.Pro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PMBOK methodologies, Agile and Waterfall frameworks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PMP, LEED AP, UAE Safety Standards Compliance</w:t>
      </w:r>
    </w:p>
    <w:bookmarkEnd w:id="27"/>
    <w:bookmarkStart w:id="28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, Project Management Institute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LEED Accredited Professional</w:t>
      </w:r>
      <w:r>
        <w:t xml:space="preserve">, USGBC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UAE Construction Safety Standards Training</w:t>
      </w:r>
      <w:r>
        <w:t xml:space="preserve">, Dubai Municipality (2017)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American Society of Civil Engineers (ASCE) - Member (2015–Present)</w:t>
      </w:r>
    </w:p>
    <w:p>
      <w:pPr>
        <w:numPr>
          <w:ilvl w:val="0"/>
          <w:numId w:val="1007"/>
        </w:numPr>
        <w:pStyle w:val="Compact"/>
      </w:pPr>
      <w:r>
        <w:t xml:space="preserve">UAE Engineers Association - Member (2018–Present)</w:t>
      </w:r>
    </w:p>
    <w:p>
      <w:pPr>
        <w:numPr>
          <w:ilvl w:val="0"/>
          <w:numId w:val="1007"/>
        </w:numPr>
        <w:pStyle w:val="Compact"/>
      </w:pPr>
      <w:r>
        <w:t xml:space="preserve">Participant in the "Dubai Future Foundation" workshops on smart city infrastructure.</w:t>
      </w:r>
    </w:p>
    <w:bookmarkEnd w:id="29"/>
    <w:bookmarkStart w:id="30" w:name="Xe5e7b2c08c05f816b501602746d4458f9500558"/>
    <w:p>
      <w:pPr>
        <w:pStyle w:val="Heading3"/>
      </w:pPr>
      <w:r>
        <w:t xml:space="preserve">Key Projects in United Arab Emirates Dubai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Burj Khalifa Infrastructure Upgrade (2019–2021):</w:t>
      </w:r>
      <w:r>
        <w:t xml:space="preserve"> </w:t>
      </w:r>
      <w:r>
        <w:t xml:space="preserve">Led the reinforcement of structural systems to ensure long-term stability, adhering to UAE's stringent safety standards.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Dubai Metro Extension Project (2017–2018):</w:t>
      </w:r>
      <w:r>
        <w:t xml:space="preserve"> </w:t>
      </w:r>
      <w:r>
        <w:t xml:space="preserve">Played a critical role in designing elevated rail corridors that integrated with Dubai's existing transit network.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Al Maktoum International Airport Expansion (2016–2017):</w:t>
      </w:r>
      <w:r>
        <w:t xml:space="preserve"> </w:t>
      </w:r>
      <w:r>
        <w:t xml:space="preserve">Supervised the construction of terminal facilities, emphasizing energy efficiency and sustainability.</w:t>
      </w:r>
    </w:p>
    <w:bookmarkEnd w:id="30"/>
    <w:bookmarkStart w:id="31" w:name="professional-achievements"/>
    <w:p>
      <w:pPr>
        <w:pStyle w:val="Heading3"/>
      </w:pPr>
      <w:r>
        <w:t xml:space="preserve">Professional Achievements</w:t>
      </w:r>
    </w:p>
    <w:p>
      <w:pPr>
        <w:numPr>
          <w:ilvl w:val="0"/>
          <w:numId w:val="1009"/>
        </w:numPr>
        <w:pStyle w:val="Compact"/>
      </w:pPr>
      <w:r>
        <w:t xml:space="preserve">Awarded "Best Civil Engineer in Dubai" by the UAE Construction Awards (2021)</w:t>
      </w:r>
    </w:p>
    <w:p>
      <w:pPr>
        <w:numPr>
          <w:ilvl w:val="0"/>
          <w:numId w:val="1009"/>
        </w:numPr>
        <w:pStyle w:val="Compact"/>
      </w:pPr>
      <w:r>
        <w:t xml:space="preserve">Recognized for contributions to the "Dubai 2040 Urban Master Plan" for sustainable development strategies.</w:t>
      </w:r>
    </w:p>
    <w:p>
      <w:pPr>
        <w:numPr>
          <w:ilvl w:val="0"/>
          <w:numId w:val="1009"/>
        </w:numPr>
        <w:pStyle w:val="Compact"/>
      </w:pPr>
      <w:r>
        <w:t xml:space="preserve">Published research on seismic resilience in UAE construction, presented at the ASCE International Conference (2019).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engineers from Dubai Municipality and Al Maktoum Construction &amp; Engineering Co., who can attest to professional integrity and technical expertise.</w:t>
      </w:r>
    </w:p>
    <w:bookmarkEnd w:id="32"/>
    <w:p>
      <w:pPr>
        <w:pStyle w:val="BodyText"/>
      </w:pPr>
      <w:r>
        <w:t xml:space="preserve">Curriculum Vitae | Civil Engineer | United Arab Emirates Dubai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 | United Arab Emirates Dubai</dc:title>
  <dc:creator/>
  <dc:language>en</dc:language>
  <cp:keywords/>
  <dcterms:created xsi:type="dcterms:W3CDTF">2025-12-10T03:25:47Z</dcterms:created>
  <dcterms:modified xsi:type="dcterms:W3CDTF">2025-12-10T03:25:47Z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