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Civil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Birmingham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civil-engineer-united-kingdom-birmingham"/>
    <w:p>
      <w:pPr>
        <w:pStyle w:val="Heading2"/>
      </w:pPr>
      <w:r>
        <w:t xml:space="preserve">Civil Engineer | United Kingdom Birmingham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A. Thompson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Engineering Avenue, Birmingham, B1 1AA, United Kingdom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john.thompson.civilengineer@uk.com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+44 121 555 6789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linkedin.com/in/johnthompson-civilengineer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Civil Engineer with over a decade of expertise in the United Kingdom, specializing in infrastructure development, urban planning, and sustainable construction. Based in Birmingham, I have contributed to numerous high-impact projects that align with the city's vision for modernization and resilience. My career is rooted in delivering innovative solutions tailored to UK standards and local regulations. I am committed to advancing civil engineering practices in the United Kingdom Birmingham region while fostering collaboration with stakeholders across public and private sectors.</w:t>
      </w:r>
    </w:p>
    <w:bookmarkEnd w:id="21"/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senior-civil-engineer"/>
    <w:p>
      <w:pPr>
        <w:pStyle w:val="Heading4"/>
      </w:pPr>
      <w:r>
        <w:t xml:space="preserve">Senior Civil Engineer</w:t>
      </w:r>
    </w:p>
    <w:p>
      <w:pPr>
        <w:pStyle w:val="FirstParagraph"/>
      </w:pPr>
      <w:r>
        <w:rPr>
          <w:iCs/>
          <w:i/>
        </w:rPr>
        <w:t xml:space="preserve">Birmingham Infrastructure Solutions Ltd., Birmingham, UK | January 2018 – Present</w:t>
      </w:r>
    </w:p>
    <w:p>
      <w:pPr>
        <w:numPr>
          <w:ilvl w:val="0"/>
          <w:numId w:val="1001"/>
        </w:numPr>
        <w:pStyle w:val="Compact"/>
      </w:pPr>
      <w:r>
        <w:t xml:space="preserve">Lead design and project management for the redevelopment of the Birmingham City Centre Drainage System, improving flood resilience for over 50,000 residents.</w:t>
      </w:r>
    </w:p>
    <w:p>
      <w:pPr>
        <w:numPr>
          <w:ilvl w:val="0"/>
          <w:numId w:val="1001"/>
        </w:numPr>
        <w:pStyle w:val="Compact"/>
      </w:pPr>
      <w:r>
        <w:t xml:space="preserve">Collaborated with local authorities to implement green infrastructure projects, including permeable pavements and rain gardens, in accordance with UK’s National Planning Policy Framework (NPPF).</w:t>
      </w:r>
    </w:p>
    <w:p>
      <w:pPr>
        <w:numPr>
          <w:ilvl w:val="0"/>
          <w:numId w:val="1001"/>
        </w:numPr>
        <w:pStyle w:val="Compact"/>
      </w:pPr>
      <w:r>
        <w:t xml:space="preserve">Spearheaded the design of a new pedestrian bridge over the River Rea, adhering to British Standard BS 5400 and ensuring compliance with Eurocode 3 for structural integrity.</w:t>
      </w:r>
    </w:p>
    <w:p>
      <w:pPr>
        <w:numPr>
          <w:ilvl w:val="0"/>
          <w:numId w:val="1001"/>
        </w:numPr>
        <w:pStyle w:val="Compact"/>
      </w:pPr>
      <w:r>
        <w:t xml:space="preserve">Managed a team of 12 engineers and technicians, overseeing budgets exceeding £2 million and ensuring on-time delivery of projects in Birmingham’s urban renewal zones.</w:t>
      </w:r>
    </w:p>
    <w:bookmarkEnd w:id="22"/>
    <w:bookmarkStart w:id="23" w:name="civil-engineer"/>
    <w:p>
      <w:pPr>
        <w:pStyle w:val="Heading4"/>
      </w:pPr>
      <w:r>
        <w:t xml:space="preserve">Civil Engineer</w:t>
      </w:r>
    </w:p>
    <w:p>
      <w:pPr>
        <w:pStyle w:val="FirstParagraph"/>
      </w:pPr>
      <w:r>
        <w:rPr>
          <w:iCs/>
          <w:i/>
        </w:rPr>
        <w:t xml:space="preserve">West Midlands Construction Consultants, Birmingham, UK | March 2013 – December 2017</w:t>
      </w:r>
    </w:p>
    <w:p>
      <w:pPr>
        <w:numPr>
          <w:ilvl w:val="0"/>
          <w:numId w:val="1002"/>
        </w:numPr>
        <w:pStyle w:val="Compact"/>
      </w:pPr>
      <w:r>
        <w:t xml:space="preserve">Supported the design and construction of the Birmingham Metro Expansion Project, focusing on alignment optimization and cost-effective material sourcing.</w:t>
      </w:r>
    </w:p>
    <w:p>
      <w:pPr>
        <w:numPr>
          <w:ilvl w:val="0"/>
          <w:numId w:val="1002"/>
        </w:numPr>
        <w:pStyle w:val="Compact"/>
      </w:pPr>
      <w:r>
        <w:t xml:space="preserve">Conducted site inspections and quality assurance for residential and commercial developments across Birmingham, ensuring compliance with UK building regulations.</w:t>
      </w:r>
    </w:p>
    <w:p>
      <w:pPr>
        <w:numPr>
          <w:ilvl w:val="0"/>
          <w:numId w:val="1002"/>
        </w:numPr>
        <w:pStyle w:val="Compact"/>
      </w:pPr>
      <w:r>
        <w:t xml:space="preserve">Developed technical reports on soil stability assessments for infrastructure projects in the West Midlands, reducing construction risks by 20%.</w:t>
      </w:r>
    </w:p>
    <w:p>
      <w:pPr>
        <w:numPr>
          <w:ilvl w:val="0"/>
          <w:numId w:val="1002"/>
        </w:numPr>
        <w:pStyle w:val="Compact"/>
      </w:pPr>
      <w:r>
        <w:t xml:space="preserve">Provided expert testimony during planning applications for major road improvements, emphasizing sustainability and community impact in line with UK planning policies.</w:t>
      </w:r>
    </w:p>
    <w:bookmarkEnd w:id="23"/>
    <w:bookmarkStart w:id="24" w:name="graduate-civil-engineer"/>
    <w:p>
      <w:pPr>
        <w:pStyle w:val="Heading4"/>
      </w:pPr>
      <w:r>
        <w:t xml:space="preserve">Graduate Civil Engineer</w:t>
      </w:r>
    </w:p>
    <w:p>
      <w:pPr>
        <w:pStyle w:val="FirstParagraph"/>
      </w:pPr>
      <w:r>
        <w:rPr>
          <w:iCs/>
          <w:i/>
        </w:rPr>
        <w:t xml:space="preserve">Birmingham Engineering Associates, Birmingham, UK | September 2010 – February 2013</w:t>
      </w:r>
    </w:p>
    <w:p>
      <w:pPr>
        <w:numPr>
          <w:ilvl w:val="0"/>
          <w:numId w:val="1003"/>
        </w:numPr>
        <w:pStyle w:val="Compact"/>
      </w:pPr>
      <w:r>
        <w:t xml:space="preserve">Assisted in the design of a new wastewater treatment plant in Solihull, optimizing layout to meet UK Water Industry Standard WIS 3.5.</w:t>
      </w:r>
    </w:p>
    <w:p>
      <w:pPr>
        <w:numPr>
          <w:ilvl w:val="0"/>
          <w:numId w:val="1003"/>
        </w:numPr>
        <w:pStyle w:val="Compact"/>
      </w:pPr>
      <w:r>
        <w:t xml:space="preserve">Supported the development of a highway maintenance plan for Birmingham’s major roads, incorporating data analysis to prioritize repairs.</w:t>
      </w:r>
    </w:p>
    <w:p>
      <w:pPr>
        <w:numPr>
          <w:ilvl w:val="0"/>
          <w:numId w:val="1003"/>
        </w:numPr>
        <w:pStyle w:val="Compact"/>
      </w:pPr>
      <w:r>
        <w:t xml:space="preserve">Contributed to the creation of BIM (Building Information Modeling) models for commercial projects, enhancing collaboration with architects and contractors.</w:t>
      </w:r>
    </w:p>
    <w:bookmarkEnd w:id="24"/>
    <w:bookmarkEnd w:id="25"/>
    <w:bookmarkStart w:id="26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BSc (Hons) in Civil Engineering</w:t>
      </w:r>
      <w:r>
        <w:br/>
      </w:r>
      <w:r>
        <w:t xml:space="preserve">University of Birmingham, Birmingham, UK | Graduated 2010</w:t>
      </w:r>
      <w:r>
        <w:br/>
      </w:r>
      <w:r>
        <w:t xml:space="preserve">- Relevant coursework: Structural Analysis, Geotechnical Engineering, Urban Planning, and UK Construction Law.</w:t>
      </w:r>
      <w:r>
        <w:br/>
      </w:r>
      <w:r>
        <w:t xml:space="preserve">- Thesis: "Sustainable Drainage Systems for Urban Areas in the United Kingdom."</w:t>
      </w:r>
    </w:p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AutoCAD, Revit, STAAD.Pro, Bentley MicroStation, GIS (ArcGIS), and BIM software.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Regulatory Knowledge:</w:t>
      </w:r>
      <w:r>
        <w:t xml:space="preserve"> </w:t>
      </w:r>
      <w:r>
        <w:t xml:space="preserve">Familiarity with UK building codes (e.g., Building Regulations 2010), Eurocodes, and environmental legislation such as the Environmental Protection Act 1990.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Experience in managing projects from concept to completion, using PMBOK and PRINCE2 methodologies.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Skilled in preparing technical reports, presenting to stakeholders, and liaising with local authorities in Birmingham.</w:t>
      </w:r>
    </w:p>
    <w:bookmarkEnd w:id="27"/>
    <w:bookmarkStart w:id="28" w:name="certifications-licenses"/>
    <w:p>
      <w:pPr>
        <w:pStyle w:val="Heading3"/>
      </w:pPr>
      <w:r>
        <w:t xml:space="preserve">Certifications &amp; Licenses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Chartered Engineer (CEng) – Institution of Civil Engineers (ICE), UK | 2017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Professional Member – Chartered Institute of Building (CIOB), UK | 2019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Certified Construction Manager (CCM) – Construction Industry Training Board (CITB), UK | 2015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Health and Safety at Work Act (HSWAct) Certification – UK | 2014</w:t>
      </w:r>
    </w:p>
    <w:bookmarkEnd w:id="28"/>
    <w:bookmarkStart w:id="29" w:name="projects-in-united-kingdom-birmingham"/>
    <w:p>
      <w:pPr>
        <w:pStyle w:val="Heading3"/>
      </w:pPr>
      <w:r>
        <w:t xml:space="preserve">Projects in United Kingdom Birmingham</w:t>
      </w:r>
    </w:p>
    <w:p>
      <w:pPr>
        <w:pStyle w:val="FirstParagraph"/>
      </w:pPr>
      <w:r>
        <w:rPr>
          <w:bCs/>
          <w:b/>
        </w:rPr>
        <w:t xml:space="preserve">Birmingham Smart Streets Initiative (2019–2021)</w:t>
      </w:r>
      <w:r>
        <w:br/>
      </w:r>
      <w:r>
        <w:t xml:space="preserve">- Designed and implemented traffic management systems incorporating IoT sensors to reduce congestion by 15% in the city center.</w:t>
      </w:r>
    </w:p>
    <w:p>
      <w:pPr>
        <w:pStyle w:val="BodyText"/>
      </w:pPr>
      <w:r>
        <w:rPr>
          <w:bCs/>
          <w:b/>
        </w:rPr>
        <w:t xml:space="preserve">Walsall Waterfront Redevelopment (2017–2018)</w:t>
      </w:r>
      <w:r>
        <w:br/>
      </w:r>
      <w:r>
        <w:t xml:space="preserve">- Led the structural design of a mixed-use development with 30% green space, aligning with Birmingham’s sustainability goals.</w:t>
      </w:r>
    </w:p>
    <w:p>
      <w:pPr>
        <w:pStyle w:val="BodyText"/>
      </w:pPr>
      <w:r>
        <w:rPr>
          <w:bCs/>
          <w:b/>
        </w:rPr>
        <w:t xml:space="preserve">Birmingham Airport Expansion (2015–2016)</w:t>
      </w:r>
      <w:r>
        <w:br/>
      </w:r>
      <w:r>
        <w:t xml:space="preserve">- Collaborated on runway extension planning, ensuring compliance with UK aviation safety standards and minimizing environmental impact.</w:t>
      </w:r>
    </w:p>
    <w:bookmarkEnd w:id="29"/>
    <w:bookmarkStart w:id="30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English (Fluent)</w:t>
      </w:r>
    </w:p>
    <w:p>
      <w:pPr>
        <w:numPr>
          <w:ilvl w:val="0"/>
          <w:numId w:val="1006"/>
        </w:numPr>
        <w:pStyle w:val="Compact"/>
      </w:pPr>
      <w:r>
        <w:t xml:space="preserve">Spanish (Basic – conversational)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1"/>
    <w:p>
      <w:pPr>
        <w:pStyle w:val="BodyText"/>
      </w:pPr>
      <w:r>
        <w:t xml:space="preserve">This Curriculum Vitae is tailored for a Civil Engineer in the United Kingdom, with a focus on Birmingham-based projects and expertise. All details are fictional but reflective of industry standards.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Civil Engineer in United Kingdom Birmingham</dc:title>
  <dc:creator/>
  <dc:language>en</dc:language>
  <cp:keywords/>
  <dcterms:created xsi:type="dcterms:W3CDTF">2026-07-28T14:52:57Z</dcterms:created>
  <dcterms:modified xsi:type="dcterms:W3CDTF">2026-07-28T14:52:57Z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