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Nguyen Van Minh</w:t>
      </w:r>
      <w:r>
        <w:br/>
      </w:r>
      <w:r>
        <w:rPr>
          <w:bCs/>
          <w:b/>
        </w:rPr>
        <w:t xml:space="preserve">Email:</w:t>
      </w:r>
      <w:r>
        <w:t xml:space="preserve"> </w:t>
      </w:r>
      <w:r>
        <w:t xml:space="preserve">nguyen.minh.civil@gmail.com</w:t>
      </w:r>
      <w:r>
        <w:br/>
      </w:r>
      <w:r>
        <w:rPr>
          <w:bCs/>
          <w:b/>
        </w:rPr>
        <w:t xml:space="preserve">Phone:</w:t>
      </w:r>
      <w:r>
        <w:t xml:space="preserve"> </w:t>
      </w:r>
      <w:r>
        <w:t xml:space="preserve">+84 909 123 4567</w:t>
      </w:r>
      <w:r>
        <w:br/>
      </w:r>
      <w:r>
        <w:rPr>
          <w:bCs/>
          <w:b/>
        </w:rPr>
        <w:t xml:space="preserve">Address:</w:t>
      </w:r>
      <w:r>
        <w:t xml:space="preserve"> </w:t>
      </w:r>
      <w:r>
        <w:t xml:space="preserve">123 Le Loi Street, District 1, Ho Chi Minh City, Vietnam</w:t>
      </w:r>
    </w:p>
    <w:bookmarkEnd w:id="20"/>
    <w:bookmarkStart w:id="21" w:name="professional-summary"/>
    <w:p>
      <w:pPr>
        <w:pStyle w:val="Heading2"/>
      </w:pPr>
      <w:r>
        <w:t xml:space="preserve">Professional Summary</w:t>
      </w:r>
    </w:p>
    <w:p>
      <w:pPr>
        <w:pStyle w:val="FirstParagraph"/>
      </w:pPr>
      <w:r>
        <w:t xml:space="preserve">A dedicated Civil Engineer with over eight years of experience in infrastructure development and urban planning across Vietnam Ho Chi Minh City. Specialized in designing and managing large-scale construction projects such as high-rise buildings, transportation systems, and sustainable urban developments. Proven ability to lead multidisciplinary teams while adhering to Vietnamese construction standards and environmental regulations. Committed to advancing the city's growth through innovative engineering solutions tailored for the unique challenges of Ho Chi Minh City.</w:t>
      </w:r>
    </w:p>
    <w:bookmarkEnd w:id="21"/>
    <w:bookmarkStart w:id="22" w:name="education"/>
    <w:p>
      <w:pPr>
        <w:pStyle w:val="Heading2"/>
      </w:pPr>
      <w:r>
        <w:t xml:space="preserve">Education</w:t>
      </w:r>
    </w:p>
    <w:p>
      <w:pPr>
        <w:numPr>
          <w:ilvl w:val="0"/>
          <w:numId w:val="1001"/>
        </w:numPr>
        <w:pStyle w:val="Compact"/>
      </w:pPr>
      <w:r>
        <w:rPr>
          <w:bCs/>
          <w:b/>
        </w:rPr>
        <w:t xml:space="preserve">Bachelor of Science in Civil Engineering</w:t>
      </w:r>
      <w:r>
        <w:br/>
      </w:r>
      <w:r>
        <w:t xml:space="preserve">Ho Chi Minh City University of Technology, Vietnam</w:t>
      </w:r>
      <w:r>
        <w:br/>
      </w:r>
      <w:r>
        <w:t xml:space="preserve">Graduated: June 2015</w:t>
      </w:r>
    </w:p>
    <w:p>
      <w:pPr>
        <w:numPr>
          <w:ilvl w:val="0"/>
          <w:numId w:val="1001"/>
        </w:numPr>
        <w:pStyle w:val="Compact"/>
      </w:pPr>
      <w:r>
        <w:rPr>
          <w:bCs/>
          <w:b/>
        </w:rPr>
        <w:t xml:space="preserve">Master of Science in Structural Engineering</w:t>
      </w:r>
      <w:r>
        <w:br/>
      </w:r>
      <w:r>
        <w:t xml:space="preserve">Ho Chi Minh City University of Technology, Vietnam</w:t>
      </w:r>
      <w:r>
        <w:br/>
      </w:r>
      <w:r>
        <w:t xml:space="preserve">Graduated: December 2018</w:t>
      </w:r>
    </w:p>
    <w:bookmarkEnd w:id="22"/>
    <w:bookmarkStart w:id="25" w:name="work-experience"/>
    <w:p>
      <w:pPr>
        <w:pStyle w:val="Heading2"/>
      </w:pPr>
      <w:r>
        <w:t xml:space="preserve">Work Experience</w:t>
      </w:r>
    </w:p>
    <w:bookmarkStart w:id="23" w:name="senior-civil-engineer"/>
    <w:p>
      <w:pPr>
        <w:pStyle w:val="Heading3"/>
      </w:pPr>
      <w:r>
        <w:t xml:space="preserve">Senior Civil Engineer</w:t>
      </w:r>
    </w:p>
    <w:p>
      <w:pPr>
        <w:pStyle w:val="FirstParagraph"/>
      </w:pPr>
      <w:r>
        <w:rPr>
          <w:bCs/>
          <w:b/>
        </w:rPr>
        <w:t xml:space="preserve">Saigon Construction Joint Stock Company (SCC)</w:t>
      </w:r>
      <w:r>
        <w:br/>
      </w:r>
      <w:r>
        <w:t xml:space="preserve">Ho Chi Minh City, Vietnam</w:t>
      </w:r>
      <w:r>
        <w:br/>
      </w:r>
      <w:r>
        <w:t xml:space="preserve">January 2019 – Present</w:t>
      </w:r>
    </w:p>
    <w:p>
      <w:pPr>
        <w:numPr>
          <w:ilvl w:val="0"/>
          <w:numId w:val="1002"/>
        </w:numPr>
        <w:pStyle w:val="Compact"/>
      </w:pPr>
      <w:r>
        <w:t xml:space="preserve">Managed the design and construction of a 35-story commercial complex in District 7, optimizing cost efficiency by 12% through advanced project scheduling techniques.</w:t>
      </w:r>
    </w:p>
    <w:p>
      <w:pPr>
        <w:numPr>
          <w:ilvl w:val="0"/>
          <w:numId w:val="1002"/>
        </w:numPr>
        <w:pStyle w:val="Compact"/>
      </w:pPr>
      <w:r>
        <w:t xml:space="preserve">Collaborated with local authorities to ensure compliance with Ho Chi Minh City’s urban development regulations, securing permits for over 10 infrastructure projects.</w:t>
      </w:r>
    </w:p>
    <w:p>
      <w:pPr>
        <w:numPr>
          <w:ilvl w:val="0"/>
          <w:numId w:val="1002"/>
        </w:numPr>
        <w:pStyle w:val="Compact"/>
      </w:pPr>
      <w:r>
        <w:t xml:space="preserve">Implemented sustainable construction practices, reducing material waste by 18% and enhancing energy efficiency in buildings located in the city’s industrial zones.</w:t>
      </w:r>
    </w:p>
    <w:bookmarkEnd w:id="23"/>
    <w:bookmarkStart w:id="24" w:name="civil-engineer"/>
    <w:p>
      <w:pPr>
        <w:pStyle w:val="Heading3"/>
      </w:pPr>
      <w:r>
        <w:t xml:space="preserve">Civil Engineer</w:t>
      </w:r>
    </w:p>
    <w:p>
      <w:pPr>
        <w:pStyle w:val="FirstParagraph"/>
      </w:pPr>
      <w:r>
        <w:rPr>
          <w:bCs/>
          <w:b/>
        </w:rPr>
        <w:t xml:space="preserve">Vietnam Construction Development Corporation (VCD)</w:t>
      </w:r>
      <w:r>
        <w:br/>
      </w:r>
      <w:r>
        <w:t xml:space="preserve">Ho Chi Minh City, Vietnam</w:t>
      </w:r>
      <w:r>
        <w:br/>
      </w:r>
      <w:r>
        <w:t xml:space="preserve">June 2015 – December 2018</w:t>
      </w:r>
    </w:p>
    <w:p>
      <w:pPr>
        <w:numPr>
          <w:ilvl w:val="0"/>
          <w:numId w:val="1003"/>
        </w:numPr>
        <w:pStyle w:val="Compact"/>
      </w:pPr>
      <w:r>
        <w:t xml:space="preserve">Participated in the design of the Thu Thiem Bridge, a landmark project in Ho Chi Minh City that improved connectivity between District 1 and District 2.</w:t>
      </w:r>
    </w:p>
    <w:p>
      <w:pPr>
        <w:numPr>
          <w:ilvl w:val="0"/>
          <w:numId w:val="1003"/>
        </w:numPr>
        <w:pStyle w:val="Compact"/>
      </w:pPr>
      <w:r>
        <w:t xml:space="preserve">Conducted site inspections and quality control for residential developments in Binh Chanh District, ensuring adherence to Vietnamese building codes and safety standards.</w:t>
      </w:r>
    </w:p>
    <w:p>
      <w:pPr>
        <w:numPr>
          <w:ilvl w:val="0"/>
          <w:numId w:val="1003"/>
        </w:numPr>
        <w:pStyle w:val="Compact"/>
      </w:pPr>
      <w:r>
        <w:t xml:space="preserve">Developed technical reports for the city’s drainage system upgrades, addressing flood risks exacerbated by climate change in coastal areas of HCMC.</w:t>
      </w:r>
    </w:p>
    <w:bookmarkEnd w:id="24"/>
    <w:bookmarkEnd w:id="25"/>
    <w:bookmarkStart w:id="26" w:name="skills"/>
    <w:p>
      <w:pPr>
        <w:pStyle w:val="Heading2"/>
      </w:pPr>
      <w:r>
        <w:t xml:space="preserve">Skills</w:t>
      </w:r>
    </w:p>
    <w:p>
      <w:pPr>
        <w:numPr>
          <w:ilvl w:val="0"/>
          <w:numId w:val="1004"/>
        </w:numPr>
        <w:pStyle w:val="Compact"/>
      </w:pPr>
      <w:r>
        <w:rPr>
          <w:bCs/>
          <w:b/>
        </w:rPr>
        <w:t xml:space="preserve">Technical Proficiency:</w:t>
      </w:r>
      <w:r>
        <w:t xml:space="preserve"> </w:t>
      </w:r>
      <w:r>
        <w:t xml:space="preserve">AutoCAD, Revit, SAP2000, STAAD.Pro</w:t>
      </w:r>
    </w:p>
    <w:p>
      <w:pPr>
        <w:numPr>
          <w:ilvl w:val="0"/>
          <w:numId w:val="1004"/>
        </w:numPr>
        <w:pStyle w:val="Compact"/>
      </w:pPr>
      <w:r>
        <w:rPr>
          <w:bCs/>
          <w:b/>
        </w:rPr>
        <w:t xml:space="preserve">Project Management:</w:t>
      </w:r>
      <w:r>
        <w:t xml:space="preserve"> </w:t>
      </w:r>
      <w:r>
        <w:t xml:space="preserve">PMP-certified; experienced in managing timelines and budgets for projects exceeding $5M.</w:t>
      </w:r>
    </w:p>
    <w:p>
      <w:pPr>
        <w:numPr>
          <w:ilvl w:val="0"/>
          <w:numId w:val="1004"/>
        </w:numPr>
        <w:pStyle w:val="Compact"/>
      </w:pPr>
      <w:r>
        <w:rPr>
          <w:bCs/>
          <w:b/>
        </w:rPr>
        <w:t xml:space="preserve">Languages:</w:t>
      </w:r>
      <w:r>
        <w:t xml:space="preserve"> </w:t>
      </w:r>
      <w:r>
        <w:t xml:space="preserve">Vietnamese (native), English (fluent), French (basic)</w:t>
      </w:r>
    </w:p>
    <w:p>
      <w:pPr>
        <w:numPr>
          <w:ilvl w:val="0"/>
          <w:numId w:val="1004"/>
        </w:numPr>
        <w:pStyle w:val="Compact"/>
      </w:pPr>
      <w:r>
        <w:rPr>
          <w:bCs/>
          <w:b/>
        </w:rPr>
        <w:t xml:space="preserve">Regulatory Knowledge:</w:t>
      </w:r>
      <w:r>
        <w:t xml:space="preserve"> </w:t>
      </w:r>
      <w:r>
        <w:t xml:space="preserve">Familiar with Vietnam’s Construction Law, Ho Chi Minh City’s zoning regulations, and ISO 9001 quality standards.</w:t>
      </w:r>
    </w:p>
    <w:bookmarkEnd w:id="26"/>
    <w:bookmarkStart w:id="27" w:name="certifications-licenses"/>
    <w:p>
      <w:pPr>
        <w:pStyle w:val="Heading2"/>
      </w:pPr>
      <w:r>
        <w:t xml:space="preserve">Certifications &amp; Licenses</w:t>
      </w:r>
    </w:p>
    <w:p>
      <w:pPr>
        <w:numPr>
          <w:ilvl w:val="0"/>
          <w:numId w:val="1005"/>
        </w:numPr>
        <w:pStyle w:val="Compact"/>
      </w:pPr>
      <w:r>
        <w:rPr>
          <w:bCs/>
          <w:b/>
        </w:rPr>
        <w:t xml:space="preserve">Civil Engineer License</w:t>
      </w:r>
      <w:r>
        <w:t xml:space="preserve"> </w:t>
      </w:r>
      <w:r>
        <w:t xml:space="preserve">– Ministry of Construction of Vietnam (Issued: 2017)</w:t>
      </w:r>
    </w:p>
    <w:p>
      <w:pPr>
        <w:numPr>
          <w:ilvl w:val="0"/>
          <w:numId w:val="1005"/>
        </w:numPr>
        <w:pStyle w:val="Compact"/>
      </w:pPr>
      <w:r>
        <w:rPr>
          <w:bCs/>
          <w:b/>
        </w:rPr>
        <w:t xml:space="preserve">PMP Certification</w:t>
      </w:r>
      <w:r>
        <w:t xml:space="preserve"> </w:t>
      </w:r>
      <w:r>
        <w:t xml:space="preserve">– Project Management Institute (2020)</w:t>
      </w:r>
    </w:p>
    <w:p>
      <w:pPr>
        <w:numPr>
          <w:ilvl w:val="0"/>
          <w:numId w:val="1005"/>
        </w:numPr>
        <w:pStyle w:val="Compact"/>
      </w:pPr>
      <w:r>
        <w:rPr>
          <w:bCs/>
          <w:b/>
        </w:rPr>
        <w:t xml:space="preserve">Green Building Certification (LEED AP)</w:t>
      </w:r>
      <w:r>
        <w:t xml:space="preserve"> </w:t>
      </w:r>
      <w:r>
        <w:t xml:space="preserve">– U.S. Green Building Council (2021)</w:t>
      </w:r>
    </w:p>
    <w:bookmarkEnd w:id="27"/>
    <w:bookmarkStart w:id="28" w:name="notable-projects-in-ho-chi-minh-city"/>
    <w:p>
      <w:pPr>
        <w:pStyle w:val="Heading2"/>
      </w:pPr>
      <w:r>
        <w:t xml:space="preserve">Notable Projects in Ho Chi Minh City</w:t>
      </w:r>
    </w:p>
    <w:p>
      <w:pPr>
        <w:numPr>
          <w:ilvl w:val="0"/>
          <w:numId w:val="1006"/>
        </w:numPr>
        <w:pStyle w:val="Compact"/>
      </w:pPr>
      <w:r>
        <w:rPr>
          <w:bCs/>
          <w:b/>
        </w:rPr>
        <w:t xml:space="preserve">Thu Thiem Urban Area Development:</w:t>
      </w:r>
      <w:r>
        <w:t xml:space="preserve"> </w:t>
      </w:r>
      <w:r>
        <w:t xml:space="preserve">Led structural analysis for high-rise residential towers, ensuring seismic resilience in a rapidly growing district.</w:t>
      </w:r>
    </w:p>
    <w:p>
      <w:pPr>
        <w:numPr>
          <w:ilvl w:val="0"/>
          <w:numId w:val="1006"/>
        </w:numPr>
        <w:pStyle w:val="Compact"/>
      </w:pPr>
      <w:r>
        <w:rPr>
          <w:bCs/>
          <w:b/>
        </w:rPr>
        <w:t xml:space="preserve">Binh Tan Transportation Hub:</w:t>
      </w:r>
      <w:r>
        <w:t xml:space="preserve"> </w:t>
      </w:r>
      <w:r>
        <w:t xml:space="preserve">Designed an integrated transit system connecting major highways and metro lines, reducing traffic congestion by 20% in the area.</w:t>
      </w:r>
    </w:p>
    <w:p>
      <w:pPr>
        <w:numPr>
          <w:ilvl w:val="0"/>
          <w:numId w:val="1006"/>
        </w:numPr>
        <w:pStyle w:val="Compact"/>
      </w:pPr>
      <w:r>
        <w:rPr>
          <w:bCs/>
          <w:b/>
        </w:rPr>
        <w:t xml:space="preserve">Can Gio Ecological Park:</w:t>
      </w:r>
      <w:r>
        <w:t xml:space="preserve"> </w:t>
      </w:r>
      <w:r>
        <w:t xml:space="preserve">Contributed to the development of eco-friendly infrastructure, including solar-powered lighting and rainwater harvesting systems.</w:t>
      </w:r>
    </w:p>
    <w:bookmarkEnd w:id="28"/>
    <w:bookmarkStart w:id="29" w:name="professional-memberships"/>
    <w:p>
      <w:pPr>
        <w:pStyle w:val="Heading2"/>
      </w:pPr>
      <w:r>
        <w:t xml:space="preserve">Professional Memberships</w:t>
      </w:r>
    </w:p>
    <w:p>
      <w:pPr>
        <w:numPr>
          <w:ilvl w:val="0"/>
          <w:numId w:val="1007"/>
        </w:numPr>
        <w:pStyle w:val="Compact"/>
      </w:pPr>
      <w:r>
        <w:t xml:space="preserve">Vietnam Association for Civil Engineers (VACE)</w:t>
      </w:r>
    </w:p>
    <w:p>
      <w:pPr>
        <w:numPr>
          <w:ilvl w:val="0"/>
          <w:numId w:val="1007"/>
        </w:numPr>
        <w:pStyle w:val="Compact"/>
      </w:pPr>
      <w:r>
        <w:t xml:space="preserve">Ho Chi Minh City Chapter of the International Society for Infrastructure Development (ISID)</w:t>
      </w:r>
    </w:p>
    <w:bookmarkEnd w:id="29"/>
    <w:bookmarkStart w:id="30" w:name="volunteer-work"/>
    <w:p>
      <w:pPr>
        <w:pStyle w:val="Heading2"/>
      </w:pPr>
      <w:r>
        <w:t xml:space="preserve">Volunteer Work</w:t>
      </w:r>
    </w:p>
    <w:p>
      <w:pPr>
        <w:pStyle w:val="FirstParagraph"/>
      </w:pPr>
      <w:r>
        <w:rPr>
          <w:bCs/>
          <w:b/>
        </w:rPr>
        <w:t xml:space="preserve">Saigon Youth Engineering Club</w:t>
      </w:r>
      <w:r>
        <w:br/>
      </w:r>
      <w:r>
        <w:t xml:space="preserve">Ho Chi Minh City, Vietnam</w:t>
      </w:r>
      <w:r>
        <w:br/>
      </w:r>
      <w:r>
        <w:t xml:space="preserve">2017 – 2021</w:t>
      </w:r>
    </w:p>
    <w:p>
      <w:pPr>
        <w:numPr>
          <w:ilvl w:val="0"/>
          <w:numId w:val="1008"/>
        </w:numPr>
        <w:pStyle w:val="Compact"/>
      </w:pPr>
      <w:r>
        <w:t xml:space="preserve">Provided free technical consultations to community groups on safe housing construction in informal settlements.</w:t>
      </w:r>
    </w:p>
    <w:p>
      <w:pPr>
        <w:numPr>
          <w:ilvl w:val="0"/>
          <w:numId w:val="1008"/>
        </w:numPr>
        <w:pStyle w:val="Compact"/>
      </w:pPr>
      <w:r>
        <w:t xml:space="preserve">Organized workshops on disaster-resistant design for residents in flood-prone areas of HCMC.</w:t>
      </w:r>
    </w:p>
    <w:bookmarkEnd w:id="30"/>
    <w:bookmarkStart w:id="31" w:name="additional-information"/>
    <w:p>
      <w:pPr>
        <w:pStyle w:val="Heading2"/>
      </w:pPr>
      <w:r>
        <w:t xml:space="preserve">Additional Information</w:t>
      </w:r>
    </w:p>
    <w:p>
      <w:pPr>
        <w:pStyle w:val="FirstParagraph"/>
      </w:pPr>
      <w:r>
        <w:rPr>
          <w:bCs/>
          <w:b/>
        </w:rPr>
        <w:t xml:space="preserve">Awards:</w:t>
      </w:r>
      <w:r>
        <w:br/>
      </w:r>
      <w:r>
        <w:t xml:space="preserve">- 2021 Ho Chi Minh City Construction Excellence Award (for the Thu Thiem Bridge project)</w:t>
      </w:r>
      <w:r>
        <w:br/>
      </w:r>
      <w:r>
        <w:t xml:space="preserve">- 2019 Vietnam Civil Engineering Innovation Award (for sustainable drainage solutions)</w:t>
      </w:r>
    </w:p>
    <w:p>
      <w:pPr>
        <w:pStyle w:val="BodyText"/>
      </w:pPr>
      <w:r>
        <w:t xml:space="preserve">This Curriculum Vitae reflects my commitment to excellence in Civil Engineering within the dynamic context of Vietnam Ho Chi Minh City. I am passionate about contributing to the city’s evolution through engineering innovation and community-focused development.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dc:title>
  <dc:creator/>
  <dc:language>en</dc:language>
  <cp:keywords/>
  <dcterms:created xsi:type="dcterms:W3CDTF">2026-06-03T16:09:49Z</dcterms:created>
  <dcterms:modified xsi:type="dcterms:W3CDTF">2026-06-03T16:09:49Z</dcterms:modified>
</cp:coreProperties>
</file>

<file path=docProps/custom.xml><?xml version="1.0" encoding="utf-8"?>
<Properties xmlns="http://schemas.openxmlformats.org/officeDocument/2006/custom-properties" xmlns:vt="http://schemas.openxmlformats.org/officeDocument/2006/docPropsVTypes"/>
</file>