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john-d.-smith"/>
    <w:p>
      <w:pPr>
        <w:pStyle w:val="Heading2"/>
      </w:pPr>
      <w:r>
        <w:t xml:space="preserve">John D. Smith</w:t>
      </w:r>
    </w:p>
    <w:p>
      <w:pPr>
        <w:pStyle w:val="FirstParagraph"/>
      </w:pPr>
      <w:r>
        <w:rPr>
          <w:bCs/>
          <w:b/>
        </w:rPr>
        <w:t xml:space="preserve">Computer Engineer | United States Houston | Expertise in Software Development and Systems Architecture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8 years of experience in designing, developing, and maintaining advanced software solutions tailored for the dynamic tech landscape of the United States Houston. Specializing in full-stack development, cloud infrastructure, and system optimization, I am passionate about leveraging cutting-edge technologies to drive innovation in industries such as energy, healthcare, and fintech. As a Computer Engineer rooted in Houston's thriving tech community, I bring a unique blend of technical expertise and problem-solving acumen to every project. My goal is to contribute to the growth of technology-driven enterprises in the United States while aligning with the strategic needs of Houston's evolving digital ecosystem.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 (Microsoft)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Architecture:</w:t>
      </w:r>
      <w:r>
        <w:t xml:space="preserve"> </w:t>
      </w:r>
      <w:r>
        <w:t xml:space="preserve">Designing scalable and secure infrastructure for enterprise applications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Cisco CCNA, Scrum Master (CSM)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iCs/>
          <w:i/>
        </w:rPr>
        <w:t xml:space="preserve">EnergyTech Solutions Inc., Houston, TX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energy management system for Fortune 500 clients in the United States Houston,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Designed and implemented scalable microservices architecture using Docker and Kubernetes, reducing deployment time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into existing systems, enhancing predictive maintenance capabilities for industrial clients.</w:t>
      </w:r>
    </w:p>
    <w:bookmarkEnd w:id="23"/>
    <w:bookmarkStart w:id="24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TechNova Systems, Houston, TX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healthcare clients in the United States Houston, ensuring compliance with HIPAA standards.</w:t>
      </w:r>
    </w:p>
    <w:p>
      <w:pPr>
        <w:numPr>
          <w:ilvl w:val="0"/>
          <w:numId w:val="1003"/>
        </w:numPr>
        <w:pStyle w:val="Compact"/>
      </w:pPr>
      <w:r>
        <w:t xml:space="preserve">Optimized database performance by restructuring SQL queries and implementing indexing strategies, resulting in a 25% reduction in load times.</w:t>
      </w:r>
    </w:p>
    <w:p>
      <w:pPr>
        <w:numPr>
          <w:ilvl w:val="0"/>
          <w:numId w:val="1003"/>
        </w:numPr>
        <w:pStyle w:val="Compact"/>
      </w:pPr>
      <w:r>
        <w:t xml:space="preserve">Spearheaded the migration of legacy systems to cloud infrastructure, minimizing downtime and reducing maintenance costs by 20%.</w:t>
      </w:r>
    </w:p>
    <w:bookmarkEnd w:id="24"/>
    <w:bookmarkStart w:id="25" w:name="junior-computer-engineer"/>
    <w:p>
      <w:pPr>
        <w:pStyle w:val="Heading3"/>
      </w:pPr>
      <w:r>
        <w:t xml:space="preserve">Junior Computer Engineer</w:t>
      </w:r>
    </w:p>
    <w:p>
      <w:pPr>
        <w:pStyle w:val="FirstParagraph"/>
      </w:pPr>
      <w:r>
        <w:rPr>
          <w:iCs/>
          <w:i/>
        </w:rPr>
        <w:t xml:space="preserve">GlobalSoft Solutions, Houston, TX | January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real-time data analytics platform for financial institutions in the United States Houston.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software deployment and troubleshooting, achieving a 99.5% customer satisfaction rate.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focused on improving accessibility and usability in educational technology tools.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University of Houston, Houston, TX | Graduated: May 2014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Network Security, Embedded Systems, and Software Engineering.</w:t>
      </w:r>
    </w:p>
    <w:p>
      <w:pPr>
        <w:numPr>
          <w:ilvl w:val="0"/>
          <w:numId w:val="1005"/>
        </w:numPr>
        <w:pStyle w:val="Compact"/>
      </w:pPr>
      <w:r>
        <w:t xml:space="preserve">Recipient of the Dean’s List award for three consecutive semesters.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Cisco Certified Network Associate (CCNA) – Routing and Switching (2018)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(CSM) – Professional Scrum Foundation (2020)</w:t>
      </w:r>
    </w:p>
    <w:bookmarkEnd w:id="28"/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solargrid-energy-management-system"/>
    <w:p>
      <w:pPr>
        <w:pStyle w:val="Heading3"/>
      </w:pPr>
      <w:r>
        <w:t xml:space="preserve">SolarGrid Energy Management System</w:t>
      </w:r>
    </w:p>
    <w:p>
      <w:pPr>
        <w:pStyle w:val="FirstParagraph"/>
      </w:pPr>
      <w:r>
        <w:rPr>
          <w:iCs/>
          <w:i/>
        </w:rPr>
        <w:t xml:space="preserve">United States Houston | 2018 – 2019</w:t>
      </w:r>
    </w:p>
    <w:p>
      <w:pPr>
        <w:numPr>
          <w:ilvl w:val="0"/>
          <w:numId w:val="1007"/>
        </w:numPr>
        <w:pStyle w:val="Compact"/>
      </w:pPr>
      <w:r>
        <w:t xml:space="preserve">Developed a real-time monitoring system for solar energy grids, integrating IoT sensors and cloud analytics to optimize energy distribution.</w:t>
      </w:r>
    </w:p>
    <w:p>
      <w:pPr>
        <w:numPr>
          <w:ilvl w:val="0"/>
          <w:numId w:val="1007"/>
        </w:numPr>
        <w:pStyle w:val="Compact"/>
      </w:pPr>
      <w:r>
        <w:t xml:space="preserve">Implemented machine learning algorithms to predict demand fluctuations, improving grid reliability by 35%.</w:t>
      </w:r>
    </w:p>
    <w:bookmarkEnd w:id="30"/>
    <w:bookmarkStart w:id="31" w:name="houston-healthtrack"/>
    <w:p>
      <w:pPr>
        <w:pStyle w:val="Heading3"/>
      </w:pPr>
      <w:r>
        <w:t xml:space="preserve">Houston HealthTrack</w:t>
      </w:r>
    </w:p>
    <w:p>
      <w:pPr>
        <w:pStyle w:val="FirstParagraph"/>
      </w:pPr>
      <w:r>
        <w:rPr>
          <w:iCs/>
          <w:i/>
        </w:rPr>
        <w:t xml:space="preserve">United States Houston | 2017 – 2018</w:t>
      </w:r>
    </w:p>
    <w:p>
      <w:pPr>
        <w:numPr>
          <w:ilvl w:val="0"/>
          <w:numId w:val="1008"/>
        </w:numPr>
        <w:pStyle w:val="Compact"/>
      </w:pPr>
      <w:r>
        <w:t xml:space="preserve">Created a web application for tracking patient health metrics, enabling healthcare providers to monitor chronic conditions remotely.</w:t>
      </w:r>
    </w:p>
    <w:p>
      <w:pPr>
        <w:numPr>
          <w:ilvl w:val="0"/>
          <w:numId w:val="1008"/>
        </w:numPr>
        <w:pStyle w:val="Compact"/>
      </w:pPr>
      <w:r>
        <w:t xml:space="preserve">Ensured HIPAA compliance through encrypted data storage and secure user authentication protocols.</w:t>
      </w:r>
    </w:p>
    <w:bookmarkEnd w:id="31"/>
    <w:bookmarkStart w:id="32" w:name="smartcity-analytics-dashboard"/>
    <w:p>
      <w:pPr>
        <w:pStyle w:val="Heading3"/>
      </w:pPr>
      <w:r>
        <w:t xml:space="preserve">SmartCity Analytics Dashboard</w:t>
      </w:r>
    </w:p>
    <w:p>
      <w:pPr>
        <w:pStyle w:val="FirstParagraph"/>
      </w:pPr>
      <w:r>
        <w:rPr>
          <w:iCs/>
          <w:i/>
        </w:rPr>
        <w:t xml:space="preserve">United States Houston | 2016 – 2017</w:t>
      </w:r>
    </w:p>
    <w:p>
      <w:pPr>
        <w:numPr>
          <w:ilvl w:val="0"/>
          <w:numId w:val="1009"/>
        </w:numPr>
        <w:pStyle w:val="Compact"/>
      </w:pPr>
      <w:r>
        <w:t xml:space="preserve">Designed a dashboard for city planners to analyze traffic patterns and urban development trends using GIS data.</w:t>
      </w:r>
    </w:p>
    <w:p>
      <w:pPr>
        <w:numPr>
          <w:ilvl w:val="0"/>
          <w:numId w:val="1009"/>
        </w:numPr>
        <w:pStyle w:val="Compact"/>
      </w:pPr>
      <w:r>
        <w:t xml:space="preserve">Integrated real-time data visualization tools to support evidence-based decision-making for municipal projects.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Native</w:t>
      </w:r>
    </w:p>
    <w:p>
      <w:pPr>
        <w:numPr>
          <w:ilvl w:val="0"/>
          <w:numId w:val="1010"/>
        </w:numPr>
        <w:pStyle w:val="Compact"/>
      </w:pPr>
      <w:r>
        <w:t xml:space="preserve">Spanish – Intermediate (reading/writing)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john.smith@email.com | (713) 555-0198</w:t>
      </w:r>
    </w:p>
    <w:bookmarkEnd w:id="35"/>
    <w:p>
      <w:pPr>
        <w:pStyle w:val="BodyText"/>
      </w:pPr>
      <w:r>
        <w:rPr>
          <w:bCs/>
          <w:b/>
        </w:rPr>
        <w:t xml:space="preserve">Curriculum Vitae - Computer Engineer | United States Houston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| United States Houston</dc:title>
  <dc:creator/>
  <dc:language>en</dc:language>
  <cp:keywords/>
  <dcterms:created xsi:type="dcterms:W3CDTF">2026-07-19T04:38:50Z</dcterms:created>
  <dcterms:modified xsi:type="dcterms:W3CDTF">2026-07-19T04:38:50Z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