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Mohammed Abdulrahman</w:t>
      </w:r>
      <w:r>
        <w:br/>
      </w:r>
      <w:r>
        <w:rPr>
          <w:bCs/>
          <w:b/>
        </w:rPr>
        <w:t xml:space="preserve">Email:</w:t>
      </w:r>
      <w:r>
        <w:t xml:space="preserve"> </w:t>
      </w:r>
      <w:r>
        <w:t xml:space="preserve">m.abdulrahman@curriculumdeveloper.af</w:t>
      </w:r>
      <w:r>
        <w:br/>
      </w:r>
      <w:r>
        <w:rPr>
          <w:bCs/>
          <w:b/>
        </w:rPr>
        <w:t xml:space="preserve">Phone:</w:t>
      </w:r>
      <w:r>
        <w:t xml:space="preserve"> </w:t>
      </w:r>
      <w:r>
        <w:t xml:space="preserve">+93 700 123 4567</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Curriculum Developer with over a decade of expertise in designing and implementing education frameworks tailored to the unique socio-cultural and political landscape of Afghanistan. Specializing in aligning curricula with national education goals, ensuring accessibility for diverse student populations, including marginalized communities in Kabul and rural areas. Proven track record of collaborating with local institutions, NGOs, and international organizations to create contextually relevant educational materials that address the challenges of Afghanistan's evolving educational system.</w:t>
      </w:r>
    </w:p>
    <w:bookmarkEnd w:id="21"/>
    <w:bookmarkStart w:id="22" w:name="education"/>
    <w:p>
      <w:pPr>
        <w:pStyle w:val="Heading2"/>
      </w:pPr>
      <w:r>
        <w:t xml:space="preserve">Education</w:t>
      </w:r>
    </w:p>
    <w:p>
      <w:pPr>
        <w:numPr>
          <w:ilvl w:val="0"/>
          <w:numId w:val="1001"/>
        </w:numPr>
        <w:pStyle w:val="Compact"/>
      </w:pPr>
      <w:r>
        <w:rPr>
          <w:bCs/>
          <w:b/>
        </w:rPr>
        <w:t xml:space="preserve">M.A. in Education (Curriculum Development)</w:t>
      </w:r>
      <w:r>
        <w:t xml:space="preserve">, Kabul University, Afghanistan (2015)</w:t>
      </w:r>
    </w:p>
    <w:p>
      <w:pPr>
        <w:numPr>
          <w:ilvl w:val="0"/>
          <w:numId w:val="1001"/>
        </w:numPr>
        <w:pStyle w:val="Compact"/>
      </w:pPr>
      <w:r>
        <w:rPr>
          <w:bCs/>
          <w:b/>
        </w:rPr>
        <w:t xml:space="preserve">B.Sc. in Social Sciences</w:t>
      </w:r>
      <w:r>
        <w:t xml:space="preserve">, American University of Afghanistan, Kabul (2010)</w:t>
      </w:r>
    </w:p>
    <w:p>
      <w:pPr>
        <w:numPr>
          <w:ilvl w:val="0"/>
          <w:numId w:val="1001"/>
        </w:numPr>
        <w:pStyle w:val="Compact"/>
      </w:pPr>
      <w:r>
        <w:rPr>
          <w:bCs/>
          <w:b/>
        </w:rPr>
        <w:t xml:space="preserve">Certificate in Educational Technology</w:t>
      </w:r>
      <w:r>
        <w:t xml:space="preserve">, UNESCO-Afghanistan Program (2018)</w:t>
      </w:r>
    </w:p>
    <w:bookmarkEnd w:id="22"/>
    <w:bookmarkStart w:id="25"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iCs/>
          <w:i/>
        </w:rPr>
        <w:t xml:space="preserve">Afghanistan National Institute of Education (ANIE), Kabul</w:t>
      </w:r>
    </w:p>
    <w:p>
      <w:pPr>
        <w:pStyle w:val="BodyText"/>
      </w:pPr>
      <w:r>
        <w:rPr>
          <w:bCs/>
          <w:b/>
        </w:rPr>
        <w:t xml:space="preserve">January 2018 – Present</w:t>
      </w:r>
    </w:p>
    <w:p>
      <w:pPr>
        <w:numPr>
          <w:ilvl w:val="0"/>
          <w:numId w:val="1002"/>
        </w:numPr>
        <w:pStyle w:val="Compact"/>
      </w:pPr>
      <w:r>
        <w:t xml:space="preserve">Lead the development of national curricula for primary and secondary education, focusing on integrating critical thinking, life skills, and digital literacy.</w:t>
      </w:r>
    </w:p>
    <w:p>
      <w:pPr>
        <w:numPr>
          <w:ilvl w:val="0"/>
          <w:numId w:val="1002"/>
        </w:numPr>
        <w:pStyle w:val="Compact"/>
      </w:pPr>
      <w:r>
        <w:t xml:space="preserve">Collaborated with teachers, policymakers, and community leaders in Kabul to ensure curricula reflect local needs and cultural values.</w:t>
      </w:r>
    </w:p>
    <w:p>
      <w:pPr>
        <w:numPr>
          <w:ilvl w:val="0"/>
          <w:numId w:val="1002"/>
        </w:numPr>
        <w:pStyle w:val="Compact"/>
      </w:pPr>
      <w:r>
        <w:t xml:space="preserve">Designed teacher training modules to support the implementation of new curricula in urban and rural schools across Afghanistan.</w:t>
      </w:r>
    </w:p>
    <w:p>
      <w:pPr>
        <w:numPr>
          <w:ilvl w:val="0"/>
          <w:numId w:val="1002"/>
        </w:numPr>
        <w:pStyle w:val="Compact"/>
      </w:pPr>
      <w:r>
        <w:t xml:space="preserve">Conducted workshops on curriculum alignment with the Afghan National Education Policy (2018–2030) in partnership with UNICEF and World Bank projects.</w:t>
      </w:r>
    </w:p>
    <w:bookmarkEnd w:id="23"/>
    <w:bookmarkStart w:id="24" w:name="curriculum-developer"/>
    <w:p>
      <w:pPr>
        <w:pStyle w:val="Heading3"/>
      </w:pPr>
      <w:r>
        <w:t xml:space="preserve">Curriculum Developer</w:t>
      </w:r>
    </w:p>
    <w:p>
      <w:pPr>
        <w:pStyle w:val="FirstParagraph"/>
      </w:pPr>
      <w:r>
        <w:rPr>
          <w:iCs/>
          <w:i/>
        </w:rPr>
        <w:t xml:space="preserve">National Center for Teacher Development, Kabul</w:t>
      </w:r>
    </w:p>
    <w:p>
      <w:pPr>
        <w:pStyle w:val="BodyText"/>
      </w:pPr>
      <w:r>
        <w:rPr>
          <w:bCs/>
          <w:b/>
        </w:rPr>
        <w:t xml:space="preserve">July 2012 – December 2017</w:t>
      </w:r>
    </w:p>
    <w:p>
      <w:pPr>
        <w:numPr>
          <w:ilvl w:val="0"/>
          <w:numId w:val="1003"/>
        </w:numPr>
        <w:pStyle w:val="Compact"/>
      </w:pPr>
      <w:r>
        <w:t xml:space="preserve">Developed and revised subject-specific curricula for mathematics, science, and languages to improve learning outcomes in Kabul's public schools.</w:t>
      </w:r>
    </w:p>
    <w:p>
      <w:pPr>
        <w:numPr>
          <w:ilvl w:val="0"/>
          <w:numId w:val="1003"/>
        </w:numPr>
        <w:pStyle w:val="Compact"/>
      </w:pPr>
      <w:r>
        <w:t xml:space="preserve">Created multilingual teaching resources to support students from diverse ethnic backgrounds in Kabul’s schools.</w:t>
      </w:r>
    </w:p>
    <w:p>
      <w:pPr>
        <w:numPr>
          <w:ilvl w:val="0"/>
          <w:numId w:val="1003"/>
        </w:numPr>
        <w:pStyle w:val="Compact"/>
      </w:pPr>
      <w:r>
        <w:t xml:space="preserve">Partnered with local NGOs to distribute free educational materials to underprivileged communities in Afghanistan’s capital.</w:t>
      </w:r>
    </w:p>
    <w:p>
      <w:pPr>
        <w:numPr>
          <w:ilvl w:val="0"/>
          <w:numId w:val="1003"/>
        </w:numPr>
        <w:pStyle w:val="Compact"/>
      </w:pPr>
      <w:r>
        <w:t xml:space="preserve">Monitored and evaluated the effectiveness of curricula through teacher feedback and student performance data, making iterative improvements.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age-appropriate, culturally sensitive curricula for Afghanistan’s diverse population.</w:t>
      </w:r>
    </w:p>
    <w:p>
      <w:pPr>
        <w:numPr>
          <w:ilvl w:val="0"/>
          <w:numId w:val="1004"/>
        </w:numPr>
        <w:pStyle w:val="Compact"/>
      </w:pPr>
      <w:r>
        <w:rPr>
          <w:bCs/>
          <w:b/>
        </w:rPr>
        <w:t xml:space="preserve">Project Management:</w:t>
      </w:r>
      <w:r>
        <w:t xml:space="preserve"> </w:t>
      </w:r>
      <w:r>
        <w:t xml:space="preserve">Successfully managed large-scale curriculum development projects in Kabul with tight deadlines and limited resources.</w:t>
      </w:r>
    </w:p>
    <w:p>
      <w:pPr>
        <w:numPr>
          <w:ilvl w:val="0"/>
          <w:numId w:val="1004"/>
        </w:numPr>
        <w:pStyle w:val="Compact"/>
      </w:pPr>
      <w:r>
        <w:rPr>
          <w:bCs/>
          <w:b/>
        </w:rPr>
        <w:t xml:space="preserve">Cultural Competence:</w:t>
      </w:r>
      <w:r>
        <w:t xml:space="preserve"> </w:t>
      </w:r>
      <w:r>
        <w:t xml:space="preserve">Deep understanding of Afghanistan’s social norms, languages (Dari, Pashto), and educational challenges in Kabul.</w:t>
      </w:r>
    </w:p>
    <w:p>
      <w:pPr>
        <w:numPr>
          <w:ilvl w:val="0"/>
          <w:numId w:val="1004"/>
        </w:numPr>
        <w:pStyle w:val="Compact"/>
      </w:pPr>
      <w:r>
        <w:rPr>
          <w:bCs/>
          <w:b/>
        </w:rPr>
        <w:t xml:space="preserve">Technology Integration:</w:t>
      </w:r>
      <w:r>
        <w:t xml:space="preserve"> </w:t>
      </w:r>
      <w:r>
        <w:t xml:space="preserve">Skilled in using digital tools to develop interactive learning materials for both offline and online environments.</w:t>
      </w:r>
    </w:p>
    <w:p>
      <w:pPr>
        <w:numPr>
          <w:ilvl w:val="0"/>
          <w:numId w:val="1004"/>
        </w:numPr>
        <w:pStyle w:val="Compact"/>
      </w:pPr>
      <w:r>
        <w:rPr>
          <w:bCs/>
          <w:b/>
        </w:rPr>
        <w:t xml:space="preserve">Stakeholder Engagement:</w:t>
      </w:r>
      <w:r>
        <w:t xml:space="preserve"> </w:t>
      </w:r>
      <w:r>
        <w:t xml:space="preserve">Strong collaboration skills with government agencies, NGOs, and international bodies to align curricula with global educational standards.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UNESCO Curriculum Development Workshop</w:t>
      </w:r>
      <w:r>
        <w:t xml:space="preserve">, Kabul (2019)</w:t>
      </w:r>
    </w:p>
    <w:p>
      <w:pPr>
        <w:numPr>
          <w:ilvl w:val="0"/>
          <w:numId w:val="1005"/>
        </w:numPr>
        <w:pStyle w:val="Compact"/>
      </w:pPr>
      <w:r>
        <w:rPr>
          <w:bCs/>
          <w:b/>
        </w:rPr>
        <w:t xml:space="preserve">ICT in Education Certification</w:t>
      </w:r>
      <w:r>
        <w:t xml:space="preserve">, Afghan Ministry of Education (2017)</w:t>
      </w:r>
    </w:p>
    <w:p>
      <w:pPr>
        <w:numPr>
          <w:ilvl w:val="0"/>
          <w:numId w:val="1005"/>
        </w:numPr>
        <w:pStyle w:val="Compact"/>
      </w:pPr>
      <w:r>
        <w:rPr>
          <w:bCs/>
          <w:b/>
        </w:rPr>
        <w:t xml:space="preserve">Gender Sensitivity in Curriculum Design</w:t>
      </w:r>
      <w:r>
        <w:t xml:space="preserve">, Save the Children, Kabul (2016)</w:t>
      </w:r>
    </w:p>
    <w:bookmarkEnd w:id="27"/>
    <w:bookmarkStart w:id="30" w:name="projects-and-contributions"/>
    <w:p>
      <w:pPr>
        <w:pStyle w:val="Heading2"/>
      </w:pPr>
      <w:r>
        <w:t xml:space="preserve">Projects and Contributions</w:t>
      </w:r>
    </w:p>
    <w:bookmarkStart w:id="28" w:name="Xc36d981d470bcc79d3519ad0820f46a2f9d4ebc"/>
    <w:p>
      <w:pPr>
        <w:pStyle w:val="Heading3"/>
      </w:pPr>
      <w:r>
        <w:t xml:space="preserve">“Digital Learning for Girls in Kabul” Initiative</w:t>
      </w:r>
    </w:p>
    <w:p>
      <w:pPr>
        <w:pStyle w:val="FirstParagraph"/>
      </w:pPr>
      <w:r>
        <w:rPr>
          <w:iCs/>
          <w:i/>
        </w:rPr>
        <w:t xml:space="preserve">Afghanistan National Institute of Education (ANIE), 2021</w:t>
      </w:r>
    </w:p>
    <w:p>
      <w:pPr>
        <w:numPr>
          <w:ilvl w:val="0"/>
          <w:numId w:val="1006"/>
        </w:numPr>
        <w:pStyle w:val="Compact"/>
      </w:pPr>
      <w:r>
        <w:t xml:space="preserve">Designed a curriculum to promote digital literacy among girls in Kabul, addressing the gender gap in education.</w:t>
      </w:r>
    </w:p>
    <w:p>
      <w:pPr>
        <w:numPr>
          <w:ilvl w:val="0"/>
          <w:numId w:val="1006"/>
        </w:numPr>
        <w:pStyle w:val="Compact"/>
      </w:pPr>
      <w:r>
        <w:t xml:space="preserve">Partnered with local tech startups to provide free access to online learning platforms for 500+ students.</w:t>
      </w:r>
    </w:p>
    <w:bookmarkEnd w:id="28"/>
    <w:bookmarkStart w:id="29" w:name="X8ac3153bcd7c371a877050be4fed43d6af4b6ba"/>
    <w:p>
      <w:pPr>
        <w:pStyle w:val="Heading3"/>
      </w:pPr>
      <w:r>
        <w:t xml:space="preserve">“Community-Based Curriculum Adaptation” Project</w:t>
      </w:r>
    </w:p>
    <w:p>
      <w:pPr>
        <w:pStyle w:val="FirstParagraph"/>
      </w:pPr>
      <w:r>
        <w:rPr>
          <w:iCs/>
          <w:i/>
        </w:rPr>
        <w:t xml:space="preserve">National Center for Teacher Development, 2015</w:t>
      </w:r>
    </w:p>
    <w:p>
      <w:pPr>
        <w:numPr>
          <w:ilvl w:val="0"/>
          <w:numId w:val="1007"/>
        </w:numPr>
        <w:pStyle w:val="Compact"/>
      </w:pPr>
      <w:r>
        <w:t xml:space="preserve">Adapted national curricula to include local history and traditions, fostering a sense of identity among students in Kabul.</w:t>
      </w:r>
    </w:p>
    <w:p>
      <w:pPr>
        <w:numPr>
          <w:ilvl w:val="0"/>
          <w:numId w:val="1007"/>
        </w:numPr>
        <w:pStyle w:val="Compact"/>
      </w:pPr>
      <w:r>
        <w:t xml:space="preserve">Trained 200+ teachers in culturally responsive teaching methods.</w:t>
      </w:r>
    </w:p>
    <w:bookmarkEnd w:id="29"/>
    <w:bookmarkEnd w:id="30"/>
    <w:bookmarkStart w:id="31" w:name="languages"/>
    <w:p>
      <w:pPr>
        <w:pStyle w:val="Heading2"/>
      </w:pPr>
      <w:r>
        <w:t xml:space="preserve">Languages</w:t>
      </w:r>
    </w:p>
    <w:p>
      <w:pPr>
        <w:numPr>
          <w:ilvl w:val="0"/>
          <w:numId w:val="1008"/>
        </w:numPr>
        <w:pStyle w:val="Compact"/>
      </w:pPr>
      <w:r>
        <w:rPr>
          <w:bCs/>
          <w:b/>
        </w:rPr>
        <w:t xml:space="preserve">Dari:</w:t>
      </w:r>
      <w:r>
        <w:t xml:space="preserve"> </w:t>
      </w:r>
      <w:r>
        <w:t xml:space="preserve">Native speaker</w:t>
      </w:r>
    </w:p>
    <w:p>
      <w:pPr>
        <w:numPr>
          <w:ilvl w:val="0"/>
          <w:numId w:val="1008"/>
        </w:numPr>
        <w:pStyle w:val="Compact"/>
      </w:pPr>
      <w:r>
        <w:rPr>
          <w:bCs/>
          <w:b/>
        </w:rPr>
        <w:t xml:space="preserve">Pashto:</w:t>
      </w:r>
      <w:r>
        <w:t xml:space="preserve"> </w:t>
      </w:r>
      <w:r>
        <w:t xml:space="preserve">Fluent</w:t>
      </w:r>
    </w:p>
    <w:p>
      <w:pPr>
        <w:numPr>
          <w:ilvl w:val="0"/>
          <w:numId w:val="1008"/>
        </w:numPr>
        <w:pStyle w:val="Compact"/>
      </w:pPr>
      <w:r>
        <w:rPr>
          <w:bCs/>
          <w:b/>
        </w:rPr>
        <w:t xml:space="preserve">English:</w:t>
      </w:r>
      <w:r>
        <w:t xml:space="preserve"> </w:t>
      </w:r>
      <w:r>
        <w:t xml:space="preserve">Proficient (IELTS 7.5)</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Afghan</w:t>
      </w:r>
      <w:r>
        <w:br/>
      </w:r>
      <w:r>
        <w:rPr>
          <w:bCs/>
          <w:b/>
        </w:rPr>
        <w:t xml:space="preserve">Date of Birth:</w:t>
      </w:r>
      <w:r>
        <w:t xml:space="preserve"> </w:t>
      </w:r>
      <w:r>
        <w:t xml:space="preserve">January 1, 1985</w:t>
      </w:r>
      <w:r>
        <w:br/>
      </w: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t xml:space="preserve">Email: m.abdulrahman@curriculumdeveloper.af</w:t>
      </w:r>
      <w:r>
        <w:br/>
      </w:r>
      <w:r>
        <w:t xml:space="preserve">Phone: +93 700 123 4567</w:t>
      </w:r>
      <w:r>
        <w:br/>
      </w:r>
      <w:r>
        <w:t xml:space="preserve">Address: Kabul, Afghanistan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Curriculum Developer in Afghanistan Kabul</dc:title>
  <dc:creator/>
  <dc:language>en</dc:language>
  <cp:keywords/>
  <dcterms:created xsi:type="dcterms:W3CDTF">2025-11-27T09:56:12Z</dcterms:created>
  <dcterms:modified xsi:type="dcterms:W3CDTF">2025-11-27T09:56:12Z</dcterms:modified>
</cp:coreProperties>
</file>

<file path=docProps/custom.xml><?xml version="1.0" encoding="utf-8"?>
<Properties xmlns="http://schemas.openxmlformats.org/officeDocument/2006/custom-properties" xmlns:vt="http://schemas.openxmlformats.org/officeDocument/2006/docPropsVTypes"/>
</file>