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Curriculum Developer with a strong focus on educational innovation and regional pedagogical needs in Argentina Córdoba. With a deep understanding of the Argentine education system, I specialize in designing, implementing, and evaluating curricula that align with national standards while addressing local cultural and socio-economic contexts. My work as a Curriculum Developer ensures that educational programs are equitable, inclusive, and responsive to the diverse needs of students in Córdoba. I am committed to fostering academic excellence through evidence-based practices and collaboration with educators, policymakers, and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(M.Ed.)</w:t>
      </w:r>
      <w:r>
        <w:t xml:space="preserve">, Universidad Nacional de Córdoba, Argentina</w:t>
      </w:r>
      <w:r>
        <w:br/>
      </w:r>
      <w:r>
        <w:t xml:space="preserve">Specialization: Curriculum Design and Development. Focus on integrating technology and interdisciplinary approaches in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Pedagogy</w:t>
      </w:r>
      <w:r>
        <w:t xml:space="preserve">, Universidad Católica de Córdoba, Argentina</w:t>
      </w:r>
      <w:r>
        <w:br/>
      </w:r>
      <w:r>
        <w:t xml:space="preserve">Thesis: "Curriculum Reforms in Secondary Education: A Case Study of Córdoba."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Educational Technology</w:t>
      </w:r>
      <w:r>
        <w:t xml:space="preserve">, Instituto Nacional de Educación Tecnológica (INET), Argentina</w:t>
      </w:r>
      <w:r>
        <w:br/>
      </w:r>
      <w:r>
        <w:t xml:space="preserve">Emphasis on digital tools for curriculum delivery and assessment.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Ministry of Education, Córdoba Province, Argentina |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provincial curriculum framework for primary and secondary education, emphasizing critical thinking and civic engagement.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educators to integrate regional cultural content into lesson plans, ensuring alignment with the national curriculum while preserving Córdoba’s heritage.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for teachers on inclusive pedagogy, focusing on students with diverse learning needs in Córdoba.</w:t>
      </w:r>
    </w:p>
    <w:p>
      <w:pPr>
        <w:numPr>
          <w:ilvl w:val="0"/>
          <w:numId w:val="1002"/>
        </w:numPr>
        <w:pStyle w:val="Compact"/>
      </w:pPr>
      <w:r>
        <w:t xml:space="preserve">Conducted needs assessments and surveys to identify gaps in curriculum delivery across rural and urban schools in the province.</w:t>
      </w:r>
    </w:p>
    <w:bookmarkEnd w:id="23"/>
    <w:bookmarkStart w:id="24" w:name="senior-curriculum-analyst"/>
    <w:p>
      <w:pPr>
        <w:pStyle w:val="Heading3"/>
      </w:pPr>
      <w:r>
        <w:t xml:space="preserve">Senior Curriculum Analyst</w:t>
      </w:r>
    </w:p>
    <w:p>
      <w:pPr>
        <w:pStyle w:val="FirstParagraph"/>
      </w:pPr>
      <w:r>
        <w:rPr>
          <w:iCs/>
          <w:i/>
        </w:rPr>
        <w:t xml:space="preserve">Asociación Argentina para la Educación en la Ciudadanía (AEC), Córdoba | 2015 – 2018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civic education curriculum for secondary schools, emphasizing democratic values and social responsibility.</w:t>
      </w:r>
    </w:p>
    <w:p>
      <w:pPr>
        <w:numPr>
          <w:ilvl w:val="0"/>
          <w:numId w:val="1003"/>
        </w:numPr>
        <w:pStyle w:val="Compact"/>
      </w:pPr>
      <w:r>
        <w:t xml:space="preserve">Partnered with NGOs and local governments in Córdoba to pilot community-based projects that reinforced curriculum objectives through real-world applications.</w:t>
      </w:r>
    </w:p>
    <w:p>
      <w:pPr>
        <w:numPr>
          <w:ilvl w:val="0"/>
          <w:numId w:val="1003"/>
        </w:numPr>
        <w:pStyle w:val="Compact"/>
      </w:pPr>
      <w:r>
        <w:t xml:space="preserve">Published reports on the effectiveness of interdisciplinary curricula, influencing policy decisions at the provincial level.</w:t>
      </w:r>
    </w:p>
    <w:bookmarkEnd w:id="24"/>
    <w:bookmarkStart w:id="25" w:name="freelance-curriculum-developer"/>
    <w:p>
      <w:pPr>
        <w:pStyle w:val="Heading3"/>
      </w:pPr>
      <w:r>
        <w:t xml:space="preserve">Freelance Curriculum Developer</w:t>
      </w:r>
    </w:p>
    <w:p>
      <w:pPr>
        <w:pStyle w:val="FirstParagraph"/>
      </w:pPr>
      <w:r>
        <w:rPr>
          <w:iCs/>
          <w:i/>
        </w:rPr>
        <w:t xml:space="preserve">Córdoba, Argentina | 2012 – 2015</w:t>
      </w:r>
    </w:p>
    <w:p>
      <w:pPr>
        <w:numPr>
          <w:ilvl w:val="0"/>
          <w:numId w:val="1004"/>
        </w:numPr>
        <w:pStyle w:val="Compact"/>
      </w:pPr>
      <w:r>
        <w:t xml:space="preserve">Created customized curricula for private institutions and non-profits, focusing on STEM education and environmental awareness.</w:t>
      </w:r>
    </w:p>
    <w:p>
      <w:pPr>
        <w:numPr>
          <w:ilvl w:val="0"/>
          <w:numId w:val="1004"/>
        </w:numPr>
        <w:pStyle w:val="Compact"/>
      </w:pPr>
      <w:r>
        <w:t xml:space="preserve">Provided consulting services to schools in Córdoba on aligning their programs with the Argentine National Education Guidelines (Lineamientos Curriculares).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developing standards-based curricula, including alignment with the Argentine national framework and local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tools like Google Classroom, Moodle, and interactive whiteboards to enhance curriculum delivery.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Research:</w:t>
      </w:r>
      <w:r>
        <w:t xml:space="preserve"> </w:t>
      </w:r>
      <w:r>
        <w:t xml:space="preserve">Strong background in analyzing educational data and conducting classroom observations to inform curriculum improvements.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Argentina Córdoba’s socio-cultural dynamics, ensuring curricula reflect local values and challenges.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multidisciplinary teams, including teachers, administrators, and community leaders to co-create effective learning experiences.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 Certification</w:t>
      </w:r>
      <w:r>
        <w:t xml:space="preserve">, UNESCO-Argentina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Practices in Inclusive Education Award</w:t>
      </w:r>
      <w:r>
        <w:t xml:space="preserve">, Ministry of Education, Córdoba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Educational Assessment</w:t>
      </w:r>
      <w:r>
        <w:t xml:space="preserve">, Universidad Nacional de Córdoba (2017)</w:t>
      </w:r>
    </w:p>
    <w:bookmarkEnd w:id="28"/>
    <w:bookmarkStart w:id="29" w:name="X1f0a1d2497a0c67d9d625ea8193518319bbfdb4"/>
    <w:p>
      <w:pPr>
        <w:pStyle w:val="Heading2"/>
      </w:pPr>
      <w:r>
        <w:t xml:space="preserve">Projects &amp; Contributions in Argentina Córdoba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“Córdoba Educativa” Initiative:</w:t>
      </w:r>
      <w:r>
        <w:t xml:space="preserve"> </w:t>
      </w:r>
      <w:r>
        <w:t xml:space="preserve">Led the development of a province-wide curriculum for vocational training, partnering with local industries to ensure relevance to regional job markets.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“Enseñanza para la Democracia” Program:</w:t>
      </w:r>
      <w:r>
        <w:t xml:space="preserve"> </w:t>
      </w:r>
      <w:r>
        <w:t xml:space="preserve">Designed a curriculum integrating civic education into social studies, adopted by over 50 schools in Córdoba.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Organized free training sessions for teachers in rural areas of Córdoba on adapting curricula to address local challenges, such as climate change and digital literacy gaps.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"Curriculum Innovation in Argentina Córdoba: Bridging Theory and Practice," presented at the National Symposium on Education, Córdoba (2021).</w:t>
      </w:r>
    </w:p>
    <w:p>
      <w:pPr>
        <w:numPr>
          <w:ilvl w:val="0"/>
          <w:numId w:val="1008"/>
        </w:numPr>
        <w:pStyle w:val="Compact"/>
      </w:pPr>
      <w:r>
        <w:t xml:space="preserve">Co-authored an article titled "Inclusive Curricula for Diverse Learners" published in the Journal of Argentine Educational Research (2020).</w:t>
      </w:r>
    </w:p>
    <w:p>
      <w:pPr>
        <w:numPr>
          <w:ilvl w:val="0"/>
          <w:numId w:val="1008"/>
        </w:numPr>
        <w:pStyle w:val="Compact"/>
      </w:pPr>
      <w:r>
        <w:t xml:space="preserve">Presented at the Ibero-American Conference on Curriculum Development, focusing on case studies from Córdoba.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TOEFL: 105/120)</w:t>
      </w:r>
    </w:p>
    <w:p>
      <w:pPr>
        <w:numPr>
          <w:ilvl w:val="0"/>
          <w:numId w:val="1009"/>
        </w:numPr>
        <w:pStyle w:val="Compact"/>
      </w:pPr>
      <w:r>
        <w:t xml:space="preserve">Portuguese (Basic)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Curriculum Developer in Argentina Córdoba, emphasizing regional expertise, educational innovation, and alignment with national standards. The structure adheres to international CV conventions while incorporating local terminology and priorities.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</dc:title>
  <dc:creator/>
  <cp:keywords/>
  <dcterms:created xsi:type="dcterms:W3CDTF">2025-11-29T23:05:18Z</dcterms:created>
  <dcterms:modified xsi:type="dcterms:W3CDTF">2025-11-29T23:05:18Z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