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Australia Brisbane. Proficient in aligning educational frameworks with Australian Standards for Education (ASE) while fostering inclusive and culturally responsive learning environments. A proven track record of collaborating with educators, administrators, and community stakeholders to create dynamic curricular resources that enhance student outcomes and support institutional goals.</w:t>
      </w:r>
    </w:p>
    <w:p>
      <w:pPr>
        <w:pStyle w:val="BodyText"/>
      </w:pPr>
      <w:r>
        <w:t xml:space="preserve">As a Curriculum Developer in Australia Brisbane, I specialize in developing interdisciplinary programs that integrate technology, critical thinking, and real-world problem-solving skills. My work emphasizes equity, accessibility, and the integration of Indigenous perspectives into educational practices. With a strong foundation in pedagogical theory and practical application, I am committed to advancing educational excellence within the vibrant academic landscape of Queensland.</w:t>
      </w:r>
    </w:p>
    <w:bookmarkEnd w:id="21"/>
    <w:bookmarkStart w:id="22" w:name="education"/>
    <w:p>
      <w:pPr>
        <w:pStyle w:val="Heading2"/>
      </w:pPr>
      <w:r>
        <w:t xml:space="preserve">Education</w:t>
      </w:r>
    </w:p>
    <w:p>
      <w:pPr>
        <w:numPr>
          <w:ilvl w:val="0"/>
          <w:numId w:val="1001"/>
        </w:numPr>
        <w:pStyle w:val="Compact"/>
      </w:pPr>
      <w:r>
        <w:rPr>
          <w:bCs/>
          <w:b/>
        </w:rPr>
        <w:t xml:space="preserve">Masters of Education (Curriculum Development)</w:t>
      </w:r>
      <w:r>
        <w:t xml:space="preserve">, [University Name], Brisbane, Australia. Graduated: [Year]</w:t>
      </w:r>
    </w:p>
    <w:p>
      <w:pPr>
        <w:numPr>
          <w:ilvl w:val="0"/>
          <w:numId w:val="1001"/>
        </w:numPr>
        <w:pStyle w:val="Compact"/>
      </w:pPr>
      <w:r>
        <w:rPr>
          <w:bCs/>
          <w:b/>
        </w:rPr>
        <w:t xml:space="preserve">Bachelor of Arts in Education</w:t>
      </w:r>
      <w:r>
        <w:t xml:space="preserve">, [University Name], Brisbane, Australia. Graduated: [Year]</w:t>
      </w:r>
    </w:p>
    <w:p>
      <w:pPr>
        <w:numPr>
          <w:ilvl w:val="0"/>
          <w:numId w:val="1001"/>
        </w:numPr>
        <w:pStyle w:val="Compact"/>
      </w:pPr>
      <w:r>
        <w:rPr>
          <w:bCs/>
          <w:b/>
        </w:rPr>
        <w:t xml:space="preserve">Certificate in Educational Technology</w:t>
      </w:r>
      <w:r>
        <w:t xml:space="preserve">, [Institution], Online. Completed: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iCs/>
          <w:i/>
        </w:rPr>
        <w:t xml:space="preserve">[Organization Name], Brisbane, Australia | [Start Date] – Present</w:t>
      </w:r>
    </w:p>
    <w:p>
      <w:pPr>
        <w:numPr>
          <w:ilvl w:val="0"/>
          <w:numId w:val="1002"/>
        </w:numPr>
        <w:pStyle w:val="Compact"/>
      </w:pPr>
      <w:r>
        <w:t xml:space="preserve">Lead the development of K-12 curricula aligned with the Australian Curriculum, Assessment and Reporting Authority (ACARA) standards, ensuring relevance to local and global educational demands.</w:t>
      </w:r>
    </w:p>
    <w:p>
      <w:pPr>
        <w:numPr>
          <w:ilvl w:val="0"/>
          <w:numId w:val="1002"/>
        </w:numPr>
        <w:pStyle w:val="Compact"/>
      </w:pPr>
      <w:r>
        <w:t xml:space="preserve">Collaborated with teachers and school leaders in Australia Brisbane to design interdisciplinary units that integrate digital literacy, STEM education, and sustainability practices.</w:t>
      </w:r>
    </w:p>
    <w:p>
      <w:pPr>
        <w:numPr>
          <w:ilvl w:val="0"/>
          <w:numId w:val="1002"/>
        </w:numPr>
        <w:pStyle w:val="Compact"/>
      </w:pPr>
      <w:r>
        <w:t xml:space="preserve">Created resource packages for schools across Queensland, including lesson plans, assessment rubrics, and professional development modules for educators.</w:t>
      </w:r>
    </w:p>
    <w:p>
      <w:pPr>
        <w:numPr>
          <w:ilvl w:val="0"/>
          <w:numId w:val="1002"/>
        </w:numPr>
        <w:pStyle w:val="Compact"/>
      </w:pPr>
      <w:r>
        <w:t xml:space="preserve">Conducted workshops on curriculum design and implementation for teachers in Brisbane-based schools, emphasizing culturally responsive pedagogy and differentiated instruction.</w:t>
      </w:r>
    </w:p>
    <w:p>
      <w:pPr>
        <w:numPr>
          <w:ilvl w:val="0"/>
          <w:numId w:val="1002"/>
        </w:numPr>
        <w:pStyle w:val="Compact"/>
      </w:pPr>
      <w:r>
        <w:t xml:space="preserve">Partnered with Indigenous communities to incorporate First Nations perspectives into curricular materials, promoting reconciliation and cultural awareness in educational settings.</w:t>
      </w:r>
    </w:p>
    <w:bookmarkEnd w:id="23"/>
    <w:bookmarkStart w:id="24" w:name="curriculum-developer-freelance"/>
    <w:p>
      <w:pPr>
        <w:pStyle w:val="Heading3"/>
      </w:pPr>
      <w:r>
        <w:t xml:space="preserve">Curriculum Developer (Freelance)</w:t>
      </w:r>
    </w:p>
    <w:p>
      <w:pPr>
        <w:pStyle w:val="FirstParagraph"/>
      </w:pPr>
      <w:r>
        <w:rPr>
          <w:iCs/>
          <w:i/>
        </w:rPr>
        <w:t xml:space="preserve">[Freelance Organization], Brisbane, Australia | [Start Date] – [End Date]</w:t>
      </w:r>
    </w:p>
    <w:p>
      <w:pPr>
        <w:numPr>
          <w:ilvl w:val="0"/>
          <w:numId w:val="1003"/>
        </w:numPr>
        <w:pStyle w:val="Compact"/>
      </w:pPr>
      <w:r>
        <w:t xml:space="preserve">Designed and delivered custom curriculum frameworks for private educational institutions in Brisbane, focusing on project-based learning and student-centered approaches.</w:t>
      </w:r>
    </w:p>
    <w:p>
      <w:pPr>
        <w:numPr>
          <w:ilvl w:val="0"/>
          <w:numId w:val="1003"/>
        </w:numPr>
        <w:pStyle w:val="Compact"/>
      </w:pPr>
      <w:r>
        <w:t xml:space="preserve">Developed digital learning platforms and interactive resources to support remote and hybrid education models, particularly during the pandemic.</w:t>
      </w:r>
    </w:p>
    <w:p>
      <w:pPr>
        <w:numPr>
          <w:ilvl w:val="0"/>
          <w:numId w:val="1003"/>
        </w:numPr>
        <w:pStyle w:val="Compact"/>
      </w:pPr>
      <w:r>
        <w:t xml:space="preserve">Provided consultancy services to schools in Australia Brisbane on aligning their curricula with the Australian Qualifications Framework (AQF) and National Standards for Teaching Quality.</w:t>
      </w:r>
    </w:p>
    <w:bookmarkEnd w:id="24"/>
    <w:bookmarkStart w:id="25" w:name="curriculum-coordinator"/>
    <w:p>
      <w:pPr>
        <w:pStyle w:val="Heading3"/>
      </w:pPr>
      <w:r>
        <w:t xml:space="preserve">Curriculum Coordinator</w:t>
      </w:r>
    </w:p>
    <w:p>
      <w:pPr>
        <w:pStyle w:val="FirstParagraph"/>
      </w:pPr>
      <w:r>
        <w:rPr>
          <w:iCs/>
          <w:i/>
        </w:rPr>
        <w:t xml:space="preserve">[School Name], Brisbane, Australia | [Start Date] – [End Date]</w:t>
      </w:r>
    </w:p>
    <w:p>
      <w:pPr>
        <w:numPr>
          <w:ilvl w:val="0"/>
          <w:numId w:val="1004"/>
        </w:numPr>
        <w:pStyle w:val="Compact"/>
      </w:pPr>
      <w:r>
        <w:t xml:space="preserve">Managed the review and revision of school-wide curricula, ensuring compliance with state and federal educational policies in Queensland.</w:t>
      </w:r>
    </w:p>
    <w:p>
      <w:pPr>
        <w:numPr>
          <w:ilvl w:val="0"/>
          <w:numId w:val="1004"/>
        </w:numPr>
        <w:pStyle w:val="Compact"/>
      </w:pPr>
      <w:r>
        <w:t xml:space="preserve">Supported teachers in implementing new curricular initiatives, including the integration of technology-enhanced learning tools and evidence-based teaching strategies.</w:t>
      </w:r>
    </w:p>
    <w:p>
      <w:pPr>
        <w:numPr>
          <w:ilvl w:val="0"/>
          <w:numId w:val="1004"/>
        </w:numPr>
        <w:pStyle w:val="Compact"/>
      </w:pPr>
      <w:r>
        <w:t xml:space="preserve">Facilitated cross-departmental collaboration to develop innovative programs that addressed emerging educational trends and student needs in Brisbane.</w:t>
      </w:r>
    </w:p>
    <w:bookmarkEnd w:id="25"/>
    <w:bookmarkEnd w:id="26"/>
    <w:bookmarkStart w:id="27" w:name="skills"/>
    <w:p>
      <w:pPr>
        <w:pStyle w:val="Heading2"/>
      </w:pPr>
      <w:r>
        <w:t xml:space="preserve">Skills</w:t>
      </w:r>
    </w:p>
    <w:p>
      <w:pPr>
        <w:numPr>
          <w:ilvl w:val="0"/>
          <w:numId w:val="1005"/>
        </w:numPr>
        <w:pStyle w:val="Compact"/>
      </w:pPr>
      <w:r>
        <w:t xml:space="preserve">Curriculum Design and Development</w:t>
      </w:r>
    </w:p>
    <w:p>
      <w:pPr>
        <w:numPr>
          <w:ilvl w:val="0"/>
          <w:numId w:val="1005"/>
        </w:numPr>
        <w:pStyle w:val="Compact"/>
      </w:pPr>
      <w:r>
        <w:t xml:space="preserve">Educational Technology Integration</w:t>
      </w:r>
    </w:p>
    <w:p>
      <w:pPr>
        <w:numPr>
          <w:ilvl w:val="0"/>
          <w:numId w:val="1005"/>
        </w:numPr>
        <w:pStyle w:val="Compact"/>
      </w:pPr>
      <w:r>
        <w:t xml:space="preserve">Instructional Alignment with Australian Standards</w:t>
      </w:r>
    </w:p>
    <w:p>
      <w:pPr>
        <w:numPr>
          <w:ilvl w:val="0"/>
          <w:numId w:val="1005"/>
        </w:numPr>
        <w:pStyle w:val="Compact"/>
      </w:pPr>
      <w:r>
        <w:t xml:space="preserve">Cultural Responsiveness in Education</w:t>
      </w:r>
    </w:p>
    <w:p>
      <w:pPr>
        <w:numPr>
          <w:ilvl w:val="0"/>
          <w:numId w:val="1005"/>
        </w:numPr>
        <w:pStyle w:val="Compact"/>
      </w:pPr>
      <w:r>
        <w:t xml:space="preserve">Collaborative Project Management</w:t>
      </w:r>
    </w:p>
    <w:p>
      <w:pPr>
        <w:numPr>
          <w:ilvl w:val="0"/>
          <w:numId w:val="1005"/>
        </w:numPr>
        <w:pStyle w:val="Compact"/>
      </w:pPr>
      <w:r>
        <w:t xml:space="preserve">Data-Driven Assessment Strategies</w:t>
      </w:r>
    </w:p>
    <w:p>
      <w:pPr>
        <w:numPr>
          <w:ilvl w:val="0"/>
          <w:numId w:val="1005"/>
        </w:numPr>
        <w:pStyle w:val="Compact"/>
      </w:pPr>
      <w:r>
        <w:t xml:space="preserve">Professional Development Facilitation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Curriculum, Assessment and Reporting Authority (ACARA) Certification</w:t>
      </w:r>
      <w:r>
        <w:t xml:space="preserve">, 20XX</w:t>
      </w:r>
    </w:p>
    <w:p>
      <w:pPr>
        <w:numPr>
          <w:ilvl w:val="0"/>
          <w:numId w:val="1006"/>
        </w:numPr>
        <w:pStyle w:val="Compact"/>
      </w:pPr>
      <w:r>
        <w:rPr>
          <w:bCs/>
          <w:b/>
        </w:rPr>
        <w:t xml:space="preserve">Master Educator Program, Queensland Department of Education</w:t>
      </w:r>
      <w:r>
        <w:t xml:space="preserve">, 20XX</w:t>
      </w:r>
    </w:p>
    <w:p>
      <w:pPr>
        <w:numPr>
          <w:ilvl w:val="0"/>
          <w:numId w:val="1006"/>
        </w:numPr>
        <w:pStyle w:val="Compact"/>
      </w:pPr>
      <w:r>
        <w:rPr>
          <w:bCs/>
          <w:b/>
        </w:rPr>
        <w:t xml:space="preserve">Course on Indigenous Education in Australia</w:t>
      </w:r>
      <w:r>
        <w:t xml:space="preserve">, [Institution], 20XX</w:t>
      </w:r>
    </w:p>
    <w:p>
      <w:pPr>
        <w:numPr>
          <w:ilvl w:val="0"/>
          <w:numId w:val="1006"/>
        </w:numPr>
        <w:pStyle w:val="Compact"/>
      </w:pPr>
      <w:r>
        <w:rPr>
          <w:bCs/>
          <w:b/>
        </w:rPr>
        <w:t xml:space="preserve">Project Management Professional (PMP) Certification</w:t>
      </w:r>
      <w:r>
        <w:t xml:space="preserve">, 20XX</w:t>
      </w:r>
    </w:p>
    <w:bookmarkEnd w:id="28"/>
    <w:bookmarkStart w:id="29" w:name="projects-contributions"/>
    <w:p>
      <w:pPr>
        <w:pStyle w:val="Heading2"/>
      </w:pPr>
      <w:r>
        <w:t xml:space="preserve">Projects &amp; Contributions</w:t>
      </w:r>
    </w:p>
    <w:p>
      <w:pPr>
        <w:numPr>
          <w:ilvl w:val="0"/>
          <w:numId w:val="1007"/>
        </w:numPr>
        <w:pStyle w:val="Compact"/>
      </w:pPr>
      <w:r>
        <w:t xml:space="preserve">Co-developed the "Brisbane Future Leaders" initiative, a curriculum-driven program fostering leadership skills among high school students in Queensland.</w:t>
      </w:r>
    </w:p>
    <w:p>
      <w:pPr>
        <w:numPr>
          <w:ilvl w:val="0"/>
          <w:numId w:val="1007"/>
        </w:numPr>
        <w:pStyle w:val="Compact"/>
      </w:pPr>
      <w:r>
        <w:t xml:space="preserve">Contributed to the creation of the "Digital Learning Hub," an online resource for educators in Australia Brisbane to access curated teaching materials and professional learning opportunities.</w:t>
      </w:r>
    </w:p>
    <w:p>
      <w:pPr>
        <w:numPr>
          <w:ilvl w:val="0"/>
          <w:numId w:val="1007"/>
        </w:numPr>
        <w:pStyle w:val="Compact"/>
      </w:pPr>
      <w:r>
        <w:t xml:space="preserve">Partnered with local NGOs to design community-based curricula that address environmental stewardship and social equity, implemented in schools across Brisbane.</w:t>
      </w:r>
    </w:p>
    <w:bookmarkEnd w:id="29"/>
    <w:bookmarkStart w:id="30" w:name="languages-cultural-competence"/>
    <w:p>
      <w:pPr>
        <w:pStyle w:val="Heading2"/>
      </w:pPr>
      <w:r>
        <w:t xml:space="preserve">Languages &amp; Cultural Competence</w:t>
      </w:r>
    </w:p>
    <w:p>
      <w:pPr>
        <w:pStyle w:val="FirstParagraph"/>
      </w:pPr>
      <w:r>
        <w:t xml:space="preserve">Fluent in English. Proficient in [Other Languages, if applicable]. Demonstrated ability to work effectively with diverse cultural communities in Australia Brisbane, including partnerships with Indigenous groups and multicultural organizations to ensure inclusive curricular practices.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2026-04-30T21:04:08Z</dcterms:created>
  <dcterms:modified xsi:type="dcterms:W3CDTF">2026-04-30T21:04:08Z</dcterms:modified>
</cp:coreProperties>
</file>

<file path=docProps/custom.xml><?xml version="1.0" encoding="utf-8"?>
<Properties xmlns="http://schemas.openxmlformats.org/officeDocument/2006/custom-properties" xmlns:vt="http://schemas.openxmlformats.org/officeDocument/2006/docPropsVTypes"/>
</file>