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ile-summary"/>
    <w:p>
      <w:pPr>
        <w:pStyle w:val="Heading2"/>
      </w:pPr>
      <w:r>
        <w:t xml:space="preserve">Profile Summary</w:t>
      </w:r>
    </w:p>
    <w:p>
      <w:pPr>
        <w:pStyle w:val="FirstParagraph"/>
      </w:pPr>
      <w:r>
        <w:t xml:space="preserve">As a dedicated Curriculum Developer with over eight years of experience in educational design and instructional innovation, I specialize in creating dynamic, culturally responsive curricula tailored for the Canadian education system. Based in Montreal, Canada, my work aligns with provincial standards while fostering inclusivity and adaptability for diverse student populations. With expertise in K-12 and post-secondary education frameworks, I collaborate with educators, administrators, and stakeholders to develop programs that meet the unique needs of learners in Quebec’s multilingual and multicultural environment. My mission is to ensure curricula are not only academically rigorous but also accessible, engaging, and aligned with Canada Montreal’s educational goals.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Innovations Canada (EIC)</w:t>
      </w:r>
      <w:r>
        <w:t xml:space="preserve">, Montreal, Canada | January 2019 – Present</w:t>
      </w:r>
    </w:p>
    <w:p>
      <w:pPr>
        <w:numPr>
          <w:ilvl w:val="0"/>
          <w:numId w:val="1001"/>
        </w:numPr>
        <w:pStyle w:val="Compact"/>
      </w:pPr>
      <w:r>
        <w:t xml:space="preserve">Designed and implemented over 50 interdisciplinary curricula for K-12 schools across Quebec, ensuring alignment with the Ministry of Education’s (MELS) guidelines and the Canadian Core French curriculum.</w:t>
      </w:r>
    </w:p>
    <w:p>
      <w:pPr>
        <w:numPr>
          <w:ilvl w:val="0"/>
          <w:numId w:val="1001"/>
        </w:numPr>
        <w:pStyle w:val="Compact"/>
      </w:pPr>
      <w:r>
        <w:t xml:space="preserve">Collaborated with 30+ teachers and educational specialists to integrate technology-enhanced learning tools, such as interactive platforms (e.g., Google Classroom, Microsoft Teams), into lesson plans to support remote and hybrid learning environments in Canada Montreal.</w:t>
      </w:r>
    </w:p>
    <w:p>
      <w:pPr>
        <w:numPr>
          <w:ilvl w:val="0"/>
          <w:numId w:val="1001"/>
        </w:numPr>
        <w:pStyle w:val="Compact"/>
      </w:pPr>
      <w:r>
        <w:t xml:space="preserve">Conducted needs assessments for schools in underserved communities in Montreal, developing culturally relevant resources that address language barriers and socio-economic challenges.</w:t>
      </w:r>
    </w:p>
    <w:p>
      <w:pPr>
        <w:numPr>
          <w:ilvl w:val="0"/>
          <w:numId w:val="1001"/>
        </w:numPr>
        <w:pStyle w:val="Compact"/>
      </w:pPr>
      <w:r>
        <w:t xml:space="preserve">Produced professional development workshops for educators on curriculum design, focusing on inclusivity, assessment strategies, and alignment with the Quebec Education Program (PEQ).</w:t>
      </w:r>
    </w:p>
    <w:p>
      <w:pPr>
        <w:numPr>
          <w:ilvl w:val="0"/>
          <w:numId w:val="1001"/>
        </w:numPr>
        <w:pStyle w:val="Compact"/>
      </w:pPr>
      <w:r>
        <w:t xml:space="preserve">Partnered with local universities to create graduate-level courses for teacher training programs, emphasizing pedagogical innovation and data-driven instruction.</w:t>
      </w:r>
    </w:p>
    <w:bookmarkEnd w:id="21"/>
    <w:bookmarkStart w:id="22" w:name="instructional-designer"/>
    <w:p>
      <w:pPr>
        <w:pStyle w:val="Heading3"/>
      </w:pPr>
      <w:r>
        <w:t xml:space="preserve">Instructional Designer</w:t>
      </w:r>
    </w:p>
    <w:p>
      <w:pPr>
        <w:pStyle w:val="FirstParagraph"/>
      </w:pPr>
      <w:r>
        <w:rPr>
          <w:bCs/>
          <w:b/>
        </w:rPr>
        <w:t xml:space="preserve">Quebec Learning Solutions (QLS)</w:t>
      </w:r>
      <w:r>
        <w:t xml:space="preserve">, Montreal, Canada | June 2016 – December 2018</w:t>
      </w:r>
    </w:p>
    <w:p>
      <w:pPr>
        <w:numPr>
          <w:ilvl w:val="0"/>
          <w:numId w:val="1002"/>
        </w:numPr>
        <w:pStyle w:val="Compact"/>
      </w:pPr>
      <w:r>
        <w:t xml:space="preserve">Developed e-learning modules for adult education programs, targeting learners seeking certifications in trades and professional fields. These resources were adopted by three major vocational colleges in Canada Montreal.</w:t>
      </w:r>
    </w:p>
    <w:p>
      <w:pPr>
        <w:numPr>
          <w:ilvl w:val="0"/>
          <w:numId w:val="1002"/>
        </w:numPr>
        <w:pStyle w:val="Compact"/>
      </w:pPr>
      <w:r>
        <w:t xml:space="preserve">Integrated Indigenous perspectives and local history into curricula, ensuring respect for Quebec’s cultural heritage while meeting national educational standards.</w:t>
      </w:r>
    </w:p>
    <w:p>
      <w:pPr>
        <w:numPr>
          <w:ilvl w:val="0"/>
          <w:numId w:val="1002"/>
        </w:numPr>
        <w:pStyle w:val="Compact"/>
      </w:pPr>
      <w:r>
        <w:t xml:space="preserve">Created assessment rubrics and competency frameworks for technical training programs, enhancing the consistency and quality of evaluations across institutions.</w:t>
      </w:r>
    </w:p>
    <w:p>
      <w:pPr>
        <w:numPr>
          <w:ilvl w:val="0"/>
          <w:numId w:val="1002"/>
        </w:numPr>
        <w:pStyle w:val="Compact"/>
      </w:pPr>
      <w:r>
        <w:t xml:space="preserve">Supported the development of a bilingual (French/English) curriculum for international students, reflecting Montreal’s dual-language identity and Canada’s commitment to multilingual education.</w:t>
      </w:r>
    </w:p>
    <w:bookmarkEnd w:id="22"/>
    <w:bookmarkStart w:id="23" w:name="curriculum-assistant"/>
    <w:p>
      <w:pPr>
        <w:pStyle w:val="Heading3"/>
      </w:pPr>
      <w:r>
        <w:t xml:space="preserve">Curriculum Assistant</w:t>
      </w:r>
    </w:p>
    <w:p>
      <w:pPr>
        <w:pStyle w:val="FirstParagraph"/>
      </w:pPr>
      <w:r>
        <w:rPr>
          <w:bCs/>
          <w:b/>
        </w:rPr>
        <w:t xml:space="preserve">Montreal School Board (CSM)</w:t>
      </w:r>
      <w:r>
        <w:t xml:space="preserve">, Montreal, Canada | September 2014 – May 2016</w:t>
      </w:r>
    </w:p>
    <w:p>
      <w:pPr>
        <w:numPr>
          <w:ilvl w:val="0"/>
          <w:numId w:val="1003"/>
        </w:numPr>
        <w:pStyle w:val="Compact"/>
      </w:pPr>
      <w:r>
        <w:t xml:space="preserve">Assisted in the revision of science and social studies curricula to include climate change education and digital literacy components, reflecting Canada Montreal’s focus on sustainability and innovation.</w:t>
      </w:r>
    </w:p>
    <w:p>
      <w:pPr>
        <w:numPr>
          <w:ilvl w:val="0"/>
          <w:numId w:val="1003"/>
        </w:numPr>
        <w:pStyle w:val="Compact"/>
      </w:pPr>
      <w:r>
        <w:t xml:space="preserve">Supported teachers in implementing new curriculum frameworks through one-on-one coaching, classroom observations, and feedback sessions.</w:t>
      </w:r>
    </w:p>
    <w:p>
      <w:pPr>
        <w:numPr>
          <w:ilvl w:val="0"/>
          <w:numId w:val="1003"/>
        </w:numPr>
        <w:pStyle w:val="Compact"/>
      </w:pPr>
      <w:r>
        <w:t xml:space="preserve">Contributed to the creation of a resource hub for educators, featuring lesson plans, multimedia content, and assessment tools tailored to Montreal’s diverse student demographics.</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McGill University, Montreal, Canada | 2013 – 2015</w:t>
      </w:r>
    </w:p>
    <w:p>
      <w:pPr>
        <w:pStyle w:val="BodyText"/>
      </w:pPr>
      <w:r>
        <w:rPr>
          <w:bCs/>
          <w:b/>
        </w:rPr>
        <w:t xml:space="preserve">Bachelor of Arts in Education</w:t>
      </w:r>
      <w:r>
        <w:t xml:space="preserve">, Université de Montréal, Montreal, Canada | 2010 – 2013</w:t>
      </w:r>
    </w:p>
    <w:bookmarkEnd w:id="25"/>
    <w:bookmarkStart w:id="26" w:name="skills"/>
    <w:p>
      <w:pPr>
        <w:pStyle w:val="Heading2"/>
      </w:pPr>
      <w:r>
        <w:t xml:space="preserve">Skills</w:t>
      </w:r>
    </w:p>
    <w:p>
      <w:pPr>
        <w:numPr>
          <w:ilvl w:val="0"/>
          <w:numId w:val="1004"/>
        </w:numPr>
        <w:pStyle w:val="Compact"/>
      </w:pPr>
      <w:r>
        <w:t xml:space="preserve">Expertise in Canadian and Quebec curriculum frameworks (PEQ, MELS, Ontario’s Ministry of Education).</w:t>
      </w:r>
    </w:p>
    <w:p>
      <w:pPr>
        <w:numPr>
          <w:ilvl w:val="0"/>
          <w:numId w:val="1004"/>
        </w:numPr>
        <w:pStyle w:val="Compact"/>
      </w:pPr>
      <w:r>
        <w:t xml:space="preserve">Proficient in developing curricula for diverse learning environments, including bilingual (French/English), special education, and online learning.</w:t>
      </w:r>
    </w:p>
    <w:p>
      <w:pPr>
        <w:numPr>
          <w:ilvl w:val="0"/>
          <w:numId w:val="1004"/>
        </w:numPr>
        <w:pStyle w:val="Compact"/>
      </w:pPr>
      <w:r>
        <w:t xml:space="preserve">Skilled in using instructional design tools such as Articulate 360, Adobe Captivate, and LMS platforms (Moodle, Canvas).</w:t>
      </w:r>
    </w:p>
    <w:p>
      <w:pPr>
        <w:numPr>
          <w:ilvl w:val="0"/>
          <w:numId w:val="1004"/>
        </w:numPr>
        <w:pStyle w:val="Compact"/>
      </w:pPr>
      <w:r>
        <w:t xml:space="preserve">Strong understanding of assessment strategies, including formative and summative evaluations, to meet provincial standards in Canada Montreal.</w:t>
      </w:r>
    </w:p>
    <w:p>
      <w:pPr>
        <w:numPr>
          <w:ilvl w:val="0"/>
          <w:numId w:val="1004"/>
        </w:numPr>
        <w:pStyle w:val="Compact"/>
      </w:pPr>
      <w:r>
        <w:t xml:space="preserve">Fluent in French and English; experience in creating bilingual educational materials.</w:t>
      </w:r>
    </w:p>
    <w:bookmarkEnd w:id="26"/>
    <w:bookmarkStart w:id="27" w:name="certifications"/>
    <w:p>
      <w:pPr>
        <w:pStyle w:val="Heading2"/>
      </w:pPr>
      <w:r>
        <w:t xml:space="preserve">Certifications</w:t>
      </w:r>
    </w:p>
    <w:p>
      <w:pPr>
        <w:numPr>
          <w:ilvl w:val="0"/>
          <w:numId w:val="1005"/>
        </w:numPr>
        <w:pStyle w:val="Compact"/>
      </w:pPr>
      <w:r>
        <w:rPr>
          <w:bCs/>
          <w:b/>
        </w:rPr>
        <w:t xml:space="preserve">Certificate in Adult Education and Training</w:t>
      </w:r>
      <w:r>
        <w:t xml:space="preserve">, Concordia University, Montreal | 2017</w:t>
      </w:r>
    </w:p>
    <w:p>
      <w:pPr>
        <w:numPr>
          <w:ilvl w:val="0"/>
          <w:numId w:val="1005"/>
        </w:numPr>
        <w:pStyle w:val="Compact"/>
      </w:pPr>
      <w:r>
        <w:rPr>
          <w:bCs/>
          <w:b/>
        </w:rPr>
        <w:t xml:space="preserve">Google Certified Educator Level 1</w:t>
      </w:r>
      <w:r>
        <w:t xml:space="preserve">, Google for Education | 2020</w:t>
      </w:r>
    </w:p>
    <w:p>
      <w:pPr>
        <w:numPr>
          <w:ilvl w:val="0"/>
          <w:numId w:val="1005"/>
        </w:numPr>
        <w:pStyle w:val="Compact"/>
      </w:pPr>
      <w:r>
        <w:rPr>
          <w:bCs/>
          <w:b/>
        </w:rPr>
        <w:t xml:space="preserve">Instructional Design Certificate</w:t>
      </w:r>
      <w:r>
        <w:t xml:space="preserve">, Université du Québec à Montréal (UQAM) | 2018</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English – Fluent (IELTS 7.5)</w:t>
      </w:r>
    </w:p>
    <w:p>
      <w:pPr>
        <w:numPr>
          <w:ilvl w:val="0"/>
          <w:numId w:val="1006"/>
        </w:numPr>
        <w:pStyle w:val="Compact"/>
      </w:pPr>
      <w:r>
        <w:t xml:space="preserve">Spanish – Intermediate (B1 level)</w:t>
      </w:r>
    </w:p>
    <w:bookmarkEnd w:id="28"/>
    <w:bookmarkStart w:id="29" w:name="projects"/>
    <w:p>
      <w:pPr>
        <w:pStyle w:val="Heading2"/>
      </w:pPr>
      <w:r>
        <w:t xml:space="preserve">Projects</w:t>
      </w:r>
    </w:p>
    <w:p>
      <w:pPr>
        <w:pStyle w:val="FirstParagraph"/>
      </w:pPr>
      <w:r>
        <w:rPr>
          <w:bCs/>
          <w:b/>
        </w:rPr>
        <w:t xml:space="preserve">Bilingual Curriculum for International Students</w:t>
      </w:r>
      <w:r>
        <w:t xml:space="preserve"> </w:t>
      </w:r>
      <w:r>
        <w:t xml:space="preserve">| Montreal, Canada | 2021</w:t>
      </w:r>
    </w:p>
    <w:p>
      <w:pPr>
        <w:numPr>
          <w:ilvl w:val="0"/>
          <w:numId w:val="1007"/>
        </w:numPr>
        <w:pStyle w:val="Compact"/>
      </w:pPr>
      <w:r>
        <w:t xml:space="preserve">Created a comprehensive curriculum combining French language instruction with Canadian cultural studies, supporting over 500 international students in Montreal.</w:t>
      </w:r>
    </w:p>
    <w:p>
      <w:pPr>
        <w:numPr>
          <w:ilvl w:val="0"/>
          <w:numId w:val="1007"/>
        </w:numPr>
        <w:pStyle w:val="Compact"/>
      </w:pPr>
      <w:r>
        <w:t xml:space="preserve">Incorporated virtual exchanges with local schools to enhance cross-cultural understanding and language acquisition.</w:t>
      </w:r>
    </w:p>
    <w:p>
      <w:pPr>
        <w:pStyle w:val="FirstParagraph"/>
      </w:pPr>
      <w:r>
        <w:rPr>
          <w:bCs/>
          <w:b/>
        </w:rPr>
        <w:t xml:space="preserve">Climate Change Education Initiative</w:t>
      </w:r>
      <w:r>
        <w:t xml:space="preserve"> </w:t>
      </w:r>
      <w:r>
        <w:t xml:space="preserve">| Quebec, Canada | 2019</w:t>
      </w:r>
    </w:p>
    <w:p>
      <w:pPr>
        <w:numPr>
          <w:ilvl w:val="0"/>
          <w:numId w:val="1008"/>
        </w:numPr>
        <w:pStyle w:val="Compact"/>
      </w:pPr>
      <w:r>
        <w:t xml:space="preserve">Designed a K-12 curriculum module on climate science, emphasizing local environmental issues in Montreal and Quebec’s role in global sustainability efforts.</w:t>
      </w:r>
    </w:p>
    <w:p>
      <w:pPr>
        <w:numPr>
          <w:ilvl w:val="0"/>
          <w:numId w:val="1008"/>
        </w:numPr>
        <w:pStyle w:val="Compact"/>
      </w:pPr>
      <w:r>
        <w:t xml:space="preserve">Collaborated with scientists and educators to ensure scientific accuracy while making content accessible for young learners.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2026-05-02T05:36:34Z</dcterms:created>
  <dcterms:modified xsi:type="dcterms:W3CDTF">2026-05-02T05:36:34Z</dcterms:modified>
</cp:coreProperties>
</file>

<file path=docProps/custom.xml><?xml version="1.0" encoding="utf-8"?>
<Properties xmlns="http://schemas.openxmlformats.org/officeDocument/2006/custom-properties" xmlns:vt="http://schemas.openxmlformats.org/officeDocument/2006/docPropsVTypes"/>
</file>