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Toronto</w:t>
      </w:r>
    </w:p>
    <w:bookmarkStart w:id="36" w:name="curriculum-vitae"/>
    <w:p>
      <w:pPr>
        <w:pStyle w:val="Heading1"/>
      </w:pPr>
      <w:r>
        <w:t xml:space="preserve">Curriculum Vitae</w:t>
      </w:r>
    </w:p>
    <w:bookmarkStart w:id="35" w:name="curriculum-developer-for-canada-toronto"/>
    <w:p>
      <w:pPr>
        <w:pStyle w:val="Heading2"/>
      </w:pPr>
      <w:r>
        <w:t xml:space="preserve">Curriculum Developer for Canada Toronto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Doe</w:t>
      </w:r>
      <w:r>
        <w:br/>
      </w:r>
      <w:r>
        <w:rPr>
          <w:bCs/>
          <w:b/>
        </w:rPr>
        <w:t xml:space="preserve">Contact:</w:t>
      </w:r>
      <w:r>
        <w:t xml:space="preserve"> </w:t>
      </w:r>
      <w:r>
        <w:t xml:space="preserve">+1 (416) 555-0198 | jane.doe@curriculumdev.ca</w:t>
      </w:r>
      <w:r>
        <w:br/>
      </w:r>
      <w:r>
        <w:rPr>
          <w:bCs/>
          <w:b/>
        </w:rPr>
        <w:t xml:space="preserve">Address:</w:t>
      </w:r>
      <w:r>
        <w:t xml:space="preserve"> </w:t>
      </w:r>
      <w:r>
        <w:t xml:space="preserve">Toronto, Ontario, M5V 3L9, Canada</w:t>
      </w:r>
    </w:p>
    <w:bookmarkEnd w:id="20"/>
    <w:bookmarkStart w:id="21" w:name="professional-summary"/>
    <w:p>
      <w:pPr>
        <w:pStyle w:val="Heading3"/>
      </w:pPr>
      <w:r>
        <w:t xml:space="preserve">Professional Summary</w:t>
      </w:r>
    </w:p>
    <w:p>
      <w:pPr>
        <w:pStyle w:val="FirstParagraph"/>
      </w:pPr>
      <w:r>
        <w:t xml:space="preserve">A dedicated Curriculum Developer with over 8 years of experience in designing and implementing education programs tailored to the unique needs of students in Canada Toronto. Specializing in creating dynamic, inclusive curricula that align with provincial standards, such as Ontario’s Ministry of Education guidelines. Proficient in leveraging technology to enhance learning outcomes and fostering collaboration between educators, administrators, and community stakeholders. Committed to advancing equity and accessibility in education while maintaining a focus on innovation and pedagogical excellence.</w:t>
      </w:r>
    </w:p>
    <w:bookmarkEnd w:id="21"/>
    <w:bookmarkStart w:id="25" w:name="professional-experience"/>
    <w:p>
      <w:pPr>
        <w:pStyle w:val="Heading3"/>
      </w:pPr>
      <w:r>
        <w:t xml:space="preserve">Professional Experience</w:t>
      </w:r>
    </w:p>
    <w:bookmarkStart w:id="22" w:name="Xafa868300ebbe0504c2c5ed9eb40b25c79f16ee"/>
    <w:p>
      <w:pPr>
        <w:pStyle w:val="Heading4"/>
      </w:pPr>
      <w:r>
        <w:t xml:space="preserve">Curriculum Developer | Toronto District School Board (TDSB)</w:t>
      </w:r>
    </w:p>
    <w:p>
      <w:pPr>
        <w:pStyle w:val="FirstParagraph"/>
      </w:pPr>
      <w:r>
        <w:rPr>
          <w:iCs/>
          <w:i/>
        </w:rPr>
        <w:t xml:space="preserve">September 2018 – Present</w:t>
      </w:r>
    </w:p>
    <w:p>
      <w:pPr>
        <w:numPr>
          <w:ilvl w:val="0"/>
          <w:numId w:val="1001"/>
        </w:numPr>
        <w:pStyle w:val="Compact"/>
      </w:pPr>
      <w:r>
        <w:t xml:space="preserve">Developed and revised K-12 curricula for core subjects, ensuring alignment with Ontario’s curriculum frameworks and provincial learning expectations.</w:t>
      </w:r>
    </w:p>
    <w:p>
      <w:pPr>
        <w:numPr>
          <w:ilvl w:val="0"/>
          <w:numId w:val="1001"/>
        </w:numPr>
        <w:pStyle w:val="Compact"/>
      </w:pPr>
      <w:r>
        <w:t xml:space="preserve">Collaborated with teachers to integrate technology-enhanced resources, such as digital platforms and interactive tools, into lesson plans to support blended learning environments.</w:t>
      </w:r>
    </w:p>
    <w:p>
      <w:pPr>
        <w:numPr>
          <w:ilvl w:val="0"/>
          <w:numId w:val="1001"/>
        </w:numPr>
        <w:pStyle w:val="Compact"/>
      </w:pPr>
      <w:r>
        <w:t xml:space="preserve">Conducted workshops for educators on inclusive pedagogy, emphasizing strategies to address diverse learning needs in Toronto’s multicultural classrooms.</w:t>
      </w:r>
    </w:p>
    <w:p>
      <w:pPr>
        <w:numPr>
          <w:ilvl w:val="0"/>
          <w:numId w:val="1001"/>
        </w:numPr>
        <w:pStyle w:val="Compact"/>
      </w:pPr>
      <w:r>
        <w:t xml:space="preserve">Designed assessment frameworks that promote formative evaluation and continuous student growth, supported by data-driven insights from classroom performance metrics.</w:t>
      </w:r>
    </w:p>
    <w:p>
      <w:pPr>
        <w:numPr>
          <w:ilvl w:val="0"/>
          <w:numId w:val="1001"/>
        </w:numPr>
        <w:pStyle w:val="Compact"/>
      </w:pPr>
      <w:r>
        <w:t xml:space="preserve">Partnered with local organizations to create community-based learning initiatives, such as environmental education programs and cultural heritage projects.</w:t>
      </w:r>
    </w:p>
    <w:bookmarkEnd w:id="22"/>
    <w:bookmarkStart w:id="23" w:name="Xd47df3030e900460bba2ee5b81c52e4b7cad994"/>
    <w:p>
      <w:pPr>
        <w:pStyle w:val="Heading4"/>
      </w:pPr>
      <w:r>
        <w:t xml:space="preserve">Senior Curriculum Designer | Ontario Institute for Education (OIE)</w:t>
      </w:r>
    </w:p>
    <w:p>
      <w:pPr>
        <w:pStyle w:val="FirstParagraph"/>
      </w:pPr>
      <w:r>
        <w:rPr>
          <w:iCs/>
          <w:i/>
        </w:rPr>
        <w:t xml:space="preserve">July 2015 – August 2018</w:t>
      </w:r>
    </w:p>
    <w:p>
      <w:pPr>
        <w:numPr>
          <w:ilvl w:val="0"/>
          <w:numId w:val="1002"/>
        </w:numPr>
        <w:pStyle w:val="Compact"/>
      </w:pPr>
      <w:r>
        <w:t xml:space="preserve">Created professional development modules for educators, focusing on curriculum design, differentiation, and student engagement strategies.</w:t>
      </w:r>
    </w:p>
    <w:p>
      <w:pPr>
        <w:numPr>
          <w:ilvl w:val="0"/>
          <w:numId w:val="1002"/>
        </w:numPr>
        <w:pStyle w:val="Compact"/>
      </w:pPr>
      <w:r>
        <w:t xml:space="preserve">Contributed to the development of provincial-wide resources for STEM education, ensuring alignment with Canada’s national learning objectives.</w:t>
      </w:r>
    </w:p>
    <w:p>
      <w:pPr>
        <w:numPr>
          <w:ilvl w:val="0"/>
          <w:numId w:val="1002"/>
        </w:numPr>
        <w:pStyle w:val="Compact"/>
      </w:pPr>
      <w:r>
        <w:t xml:space="preserve">Reviewed and updated existing curricula to reflect emerging trends in education, such as project-based learning and cross-curricular integration.</w:t>
      </w:r>
    </w:p>
    <w:p>
      <w:pPr>
        <w:numPr>
          <w:ilvl w:val="0"/>
          <w:numId w:val="1002"/>
        </w:numPr>
        <w:pStyle w:val="Compact"/>
      </w:pPr>
      <w:r>
        <w:t xml:space="preserve">Supported the implementation of the Ontario Secondary School Literacy Course (OSSLC) by designing targeted interventions for at-risk students in Toronto’s high schools.</w:t>
      </w:r>
    </w:p>
    <w:p>
      <w:pPr>
        <w:numPr>
          <w:ilvl w:val="0"/>
          <w:numId w:val="1002"/>
        </w:numPr>
        <w:pStyle w:val="Compact"/>
      </w:pPr>
      <w:r>
        <w:t xml:space="preserve">Published articles on curriculum innovation in educational journals, highlighting best practices for Curriculum Developers in Canada Toronto.</w:t>
      </w:r>
    </w:p>
    <w:bookmarkEnd w:id="23"/>
    <w:bookmarkStart w:id="24" w:name="X707ebd9c8ddc4a29573ec43ba7d85ad85863b88"/>
    <w:p>
      <w:pPr>
        <w:pStyle w:val="Heading4"/>
      </w:pPr>
      <w:r>
        <w:t xml:space="preserve">Curriculum Assistant | York University Continuing Education</w:t>
      </w:r>
    </w:p>
    <w:p>
      <w:pPr>
        <w:pStyle w:val="FirstParagraph"/>
      </w:pPr>
      <w:r>
        <w:rPr>
          <w:iCs/>
          <w:i/>
        </w:rPr>
        <w:t xml:space="preserve">May 2013 – June 2015</w:t>
      </w:r>
    </w:p>
    <w:p>
      <w:pPr>
        <w:numPr>
          <w:ilvl w:val="0"/>
          <w:numId w:val="1003"/>
        </w:numPr>
        <w:pStyle w:val="Compact"/>
      </w:pPr>
      <w:r>
        <w:t xml:space="preserve">Aided in the creation of adult education programs, including certificate courses in leadership and community development.</w:t>
      </w:r>
    </w:p>
    <w:p>
      <w:pPr>
        <w:numPr>
          <w:ilvl w:val="0"/>
          <w:numId w:val="1003"/>
        </w:numPr>
        <w:pStyle w:val="Compact"/>
      </w:pPr>
      <w:r>
        <w:t xml:space="preserve">Conducted needs assessments to identify gaps in existing curricula and proposed revisions to improve learner outcomes.</w:t>
      </w:r>
    </w:p>
    <w:p>
      <w:pPr>
        <w:numPr>
          <w:ilvl w:val="0"/>
          <w:numId w:val="1003"/>
        </w:numPr>
        <w:pStyle w:val="Compact"/>
      </w:pPr>
      <w:r>
        <w:t xml:space="preserve">Facilitated focus groups with Toronto-based stakeholders to gather feedback on program effectiveness and relevance.</w:t>
      </w:r>
    </w:p>
    <w:bookmarkEnd w:id="24"/>
    <w:bookmarkEnd w:id="25"/>
    <w:bookmarkStart w:id="28" w:name="educational-background"/>
    <w:p>
      <w:pPr>
        <w:pStyle w:val="Heading3"/>
      </w:pPr>
      <w:r>
        <w:t xml:space="preserve">Educational Background</w:t>
      </w:r>
    </w:p>
    <w:bookmarkStart w:id="26" w:name="Xefd25dc5e17a78eff3b3ebb93b5b7d0be7ca534"/>
    <w:p>
      <w:pPr>
        <w:pStyle w:val="Heading4"/>
      </w:pPr>
      <w:r>
        <w:t xml:space="preserve">Masters of Education in Curriculum Development | University of Toronto</w:t>
      </w:r>
    </w:p>
    <w:p>
      <w:pPr>
        <w:pStyle w:val="FirstParagraph"/>
      </w:pPr>
      <w:r>
        <w:rPr>
          <w:iCs/>
          <w:i/>
        </w:rPr>
        <w:t xml:space="preserve">Graduated: June 2013</w:t>
      </w:r>
    </w:p>
    <w:p>
      <w:pPr>
        <w:numPr>
          <w:ilvl w:val="0"/>
          <w:numId w:val="1004"/>
        </w:numPr>
        <w:pStyle w:val="Compact"/>
      </w:pPr>
      <w:r>
        <w:t xml:space="preserve">Specialized in educational technology and inclusive pedagogy, with a focus on Canadian education systems.</w:t>
      </w:r>
    </w:p>
    <w:p>
      <w:pPr>
        <w:numPr>
          <w:ilvl w:val="0"/>
          <w:numId w:val="1004"/>
        </w:numPr>
        <w:pStyle w:val="Compact"/>
      </w:pPr>
      <w:r>
        <w:t xml:space="preserve">Conducted research on the impact of culturally responsive curricula in Toronto’s diverse classrooms.</w:t>
      </w:r>
    </w:p>
    <w:bookmarkEnd w:id="26"/>
    <w:bookmarkStart w:id="27" w:name="Xc4b30e133892e9c51a96db82c24eb3ac68c6d65"/>
    <w:p>
      <w:pPr>
        <w:pStyle w:val="Heading4"/>
      </w:pPr>
      <w:r>
        <w:t xml:space="preserve">Bachelor of Arts in Education | York University</w:t>
      </w:r>
    </w:p>
    <w:p>
      <w:pPr>
        <w:pStyle w:val="FirstParagraph"/>
      </w:pPr>
      <w:r>
        <w:rPr>
          <w:iCs/>
          <w:i/>
        </w:rPr>
        <w:t xml:space="preserve">Graduated: June 2010</w:t>
      </w:r>
    </w:p>
    <w:bookmarkEnd w:id="27"/>
    <w:bookmarkEnd w:id="28"/>
    <w:bookmarkStart w:id="29" w:name="certifications-and-training"/>
    <w:p>
      <w:pPr>
        <w:pStyle w:val="Heading3"/>
      </w:pPr>
      <w:r>
        <w:t xml:space="preserve">Certifications and Training</w:t>
      </w:r>
    </w:p>
    <w:p>
      <w:pPr>
        <w:numPr>
          <w:ilvl w:val="0"/>
          <w:numId w:val="1005"/>
        </w:numPr>
        <w:pStyle w:val="Compact"/>
      </w:pPr>
      <w:r>
        <w:t xml:space="preserve">Ontario College of Teachers (OCT) Certification – 2012</w:t>
      </w:r>
    </w:p>
    <w:p>
      <w:pPr>
        <w:numPr>
          <w:ilvl w:val="0"/>
          <w:numId w:val="1005"/>
        </w:numPr>
        <w:pStyle w:val="Compact"/>
      </w:pPr>
      <w:r>
        <w:t xml:space="preserve">Google Certified Educator Level 2 – 2021</w:t>
      </w:r>
    </w:p>
    <w:p>
      <w:pPr>
        <w:numPr>
          <w:ilvl w:val="0"/>
          <w:numId w:val="1005"/>
        </w:numPr>
        <w:pStyle w:val="Compact"/>
      </w:pPr>
      <w:r>
        <w:t xml:space="preserve">Microsoft Innovative Educator (MIE) Expert – 2020</w:t>
      </w:r>
    </w:p>
    <w:p>
      <w:pPr>
        <w:numPr>
          <w:ilvl w:val="0"/>
          <w:numId w:val="1005"/>
        </w:numPr>
        <w:pStyle w:val="Compact"/>
      </w:pPr>
      <w:r>
        <w:t xml:space="preserve">Curriculum Design and Development Workshop, Canadian Association of Curriculum Studies – 2019</w:t>
      </w:r>
    </w:p>
    <w:bookmarkEnd w:id="29"/>
    <w:bookmarkStart w:id="30" w:name="key-skills"/>
    <w:p>
      <w:pPr>
        <w:pStyle w:val="Heading3"/>
      </w:pPr>
      <w:r>
        <w:t xml:space="preserve">Key Skills</w:t>
      </w:r>
    </w:p>
    <w:p>
      <w:pPr>
        <w:numPr>
          <w:ilvl w:val="0"/>
          <w:numId w:val="1006"/>
        </w:numPr>
        <w:pStyle w:val="Compact"/>
      </w:pPr>
      <w:r>
        <w:t xml:space="preserve">Curriculum design and alignment with provincial standards (Ontario Ministry of Education)</w:t>
      </w:r>
    </w:p>
    <w:p>
      <w:pPr>
        <w:numPr>
          <w:ilvl w:val="0"/>
          <w:numId w:val="1006"/>
        </w:numPr>
        <w:pStyle w:val="Compact"/>
      </w:pPr>
      <w:r>
        <w:t xml:space="preserve">Instructional technology integration (Google Classroom, LMS platforms)</w:t>
      </w:r>
    </w:p>
    <w:p>
      <w:pPr>
        <w:numPr>
          <w:ilvl w:val="0"/>
          <w:numId w:val="1006"/>
        </w:numPr>
        <w:pStyle w:val="Compact"/>
      </w:pPr>
      <w:r>
        <w:t xml:space="preserve">Data analysis for curriculum evaluation</w:t>
      </w:r>
    </w:p>
    <w:p>
      <w:pPr>
        <w:numPr>
          <w:ilvl w:val="0"/>
          <w:numId w:val="1006"/>
        </w:numPr>
        <w:pStyle w:val="Compact"/>
      </w:pPr>
      <w:r>
        <w:t xml:space="preserve">Cross-cultural communication and collaboration</w:t>
      </w:r>
    </w:p>
    <w:p>
      <w:pPr>
        <w:numPr>
          <w:ilvl w:val="0"/>
          <w:numId w:val="1006"/>
        </w:numPr>
        <w:pStyle w:val="Compact"/>
      </w:pPr>
      <w:r>
        <w:t xml:space="preserve">Project management and stakeholder engagement</w:t>
      </w:r>
    </w:p>
    <w:bookmarkEnd w:id="30"/>
    <w:bookmarkStart w:id="31" w:name="projects-and-publications"/>
    <w:p>
      <w:pPr>
        <w:pStyle w:val="Heading3"/>
      </w:pPr>
      <w:r>
        <w:t xml:space="preserve">Projects and Publications</w:t>
      </w:r>
    </w:p>
    <w:p>
      <w:pPr>
        <w:pStyle w:val="FirstParagraph"/>
      </w:pPr>
      <w:r>
        <w:rPr>
          <w:bCs/>
          <w:b/>
        </w:rPr>
        <w:t xml:space="preserve">Interactive Digital Curriculum for Indigenous Studies (2021)</w:t>
      </w:r>
      <w:r>
        <w:br/>
      </w:r>
      <w:r>
        <w:t xml:space="preserve">Developed a digital curriculum module for TDSB schools, incorporating Indigenous perspectives and history. The project received recognition at the Ontario Educational Leadership Conference.</w:t>
      </w:r>
    </w:p>
    <w:p>
      <w:pPr>
        <w:pStyle w:val="BodyText"/>
      </w:pPr>
      <w:r>
        <w:rPr>
          <w:bCs/>
          <w:b/>
        </w:rPr>
        <w:t xml:space="preserve">Article: "Designing Equitable Curricula in Canada Toronto" (2020)</w:t>
      </w:r>
      <w:r>
        <w:br/>
      </w:r>
      <w:r>
        <w:t xml:space="preserve">Published in the Canadian Journal of Curriculum Studies, discussing strategies for addressing systemic barriers in curriculum design.</w:t>
      </w:r>
    </w:p>
    <w:bookmarkEnd w:id="31"/>
    <w:bookmarkStart w:id="32" w:name="Xe6eadd788d5f7dc9dba9211111c967ce2f9bcba"/>
    <w:p>
      <w:pPr>
        <w:pStyle w:val="Heading3"/>
      </w:pPr>
      <w:r>
        <w:t xml:space="preserve">Professional Development &amp; Community Involvement</w:t>
      </w:r>
    </w:p>
    <w:p>
      <w:pPr>
        <w:numPr>
          <w:ilvl w:val="0"/>
          <w:numId w:val="1007"/>
        </w:numPr>
        <w:pStyle w:val="Compact"/>
      </w:pPr>
      <w:r>
        <w:t xml:space="preserve">Volunteer Curriculum Consultant for Toronto Community Education Network (2019–2021)</w:t>
      </w:r>
    </w:p>
    <w:p>
      <w:pPr>
        <w:numPr>
          <w:ilvl w:val="0"/>
          <w:numId w:val="1007"/>
        </w:numPr>
        <w:pStyle w:val="Compact"/>
      </w:pPr>
      <w:r>
        <w:t xml:space="preserve">Presenter at the Ontario Association for Science and Technology (OAST) Symposium on STEM Curriculum Innovation</w:t>
      </w:r>
    </w:p>
    <w:p>
      <w:pPr>
        <w:numPr>
          <w:ilvl w:val="0"/>
          <w:numId w:val="1007"/>
        </w:numPr>
        <w:pStyle w:val="Compact"/>
      </w:pPr>
      <w:r>
        <w:t xml:space="preserve">Mentor for new Curriculum Developers in the TDSB Mentorship Program</w:t>
      </w:r>
    </w:p>
    <w:bookmarkEnd w:id="32"/>
    <w:bookmarkStart w:id="33"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French (Basic – Reading and Writing)</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Canada Toronto</dc:title>
  <dc:creator/>
  <dc:language>en</dc:language>
  <cp:keywords/>
  <dcterms:created xsi:type="dcterms:W3CDTF">2026-04-22T01:47:21Z</dcterms:created>
  <dcterms:modified xsi:type="dcterms:W3CDTF">2026-04-22T01:47:21Z</dcterms:modified>
</cp:coreProperties>
</file>

<file path=docProps/custom.xml><?xml version="1.0" encoding="utf-8"?>
<Properties xmlns="http://schemas.openxmlformats.org/officeDocument/2006/custom-properties" xmlns:vt="http://schemas.openxmlformats.org/officeDocument/2006/docPropsVTypes"/>
</file>