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China</w:t>
      </w:r>
      <w:r>
        <w:t xml:space="preserve"> </w:t>
      </w:r>
      <w:r>
        <w:t xml:space="preserve">Shanghai</w:t>
      </w:r>
    </w:p>
    <w:bookmarkStart w:id="33" w:name="curriculum-vitae"/>
    <w:p>
      <w:pPr>
        <w:pStyle w:val="Heading1"/>
      </w:pPr>
      <w:r>
        <w:t xml:space="preserve">Curriculum Vitae</w:t>
      </w:r>
    </w:p>
    <w:bookmarkStart w:id="32" w:name="curriculum-developer-china-shanghai"/>
    <w:p>
      <w:pPr>
        <w:pStyle w:val="Heading2"/>
      </w:pPr>
      <w:r>
        <w:t xml:space="preserve">Curriculum Developer | China Shanghai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Curriculum Developer with [X years] of experience in designing and implementing educational programs tailored to the dynamic needs of China’s education sector. Specialized in aligning curricula with national standards while incorporating innovative pedagogical strategies. Proven track record of collaborating with schools, institutions, and policymakers in Shanghai to enhance learning outcomes and address regional educational challenges.</w:t>
      </w:r>
    </w:p>
    <w:bookmarkEnd w:id="21"/>
    <w:bookmarkStart w:id="22" w:name="education"/>
    <w:p>
      <w:pPr>
        <w:pStyle w:val="Heading3"/>
      </w:pPr>
      <w:r>
        <w:t xml:space="preserve">Education</w:t>
      </w:r>
    </w:p>
    <w:p>
      <w:pPr>
        <w:pStyle w:val="FirstParagraph"/>
      </w:pPr>
      <w:r>
        <w:rPr>
          <w:bCs/>
          <w:b/>
        </w:rPr>
        <w:t xml:space="preserve">Master of Education in Curriculum Development</w:t>
      </w:r>
      <w:r>
        <w:br/>
      </w:r>
      <w:r>
        <w:t xml:space="preserve">[University Name], Shanghai, China</w:t>
      </w:r>
      <w:r>
        <w:br/>
      </w:r>
      <w:r>
        <w:t xml:space="preserve">[Year of Graduation]</w:t>
      </w:r>
    </w:p>
    <w:p>
      <w:pPr>
        <w:pStyle w:val="BodyText"/>
      </w:pPr>
      <w:r>
        <w:rPr>
          <w:bCs/>
          <w:b/>
        </w:rPr>
        <w:t xml:space="preserve">Bachelor of Arts in Education</w:t>
      </w:r>
      <w:r>
        <w:br/>
      </w:r>
      <w:r>
        <w:t xml:space="preserve">[University Name], Shanghai, China</w:t>
      </w:r>
      <w:r>
        <w:br/>
      </w:r>
      <w:r>
        <w:t xml:space="preserve">[Year of Graduation]</w:t>
      </w:r>
    </w:p>
    <w:bookmarkEnd w:id="22"/>
    <w:bookmarkStart w:id="26" w:name="professional-experience"/>
    <w:p>
      <w:pPr>
        <w:pStyle w:val="Heading3"/>
      </w:pPr>
      <w:r>
        <w:t xml:space="preserve">Professional Experience</w:t>
      </w:r>
    </w:p>
    <w:bookmarkStart w:id="23" w:name="curriculum-developer"/>
    <w:p>
      <w:pPr>
        <w:pStyle w:val="Heading4"/>
      </w:pPr>
      <w:r>
        <w:t xml:space="preserve">Curriculum Developer</w:t>
      </w:r>
    </w:p>
    <w:p>
      <w:pPr>
        <w:pStyle w:val="FirstParagraph"/>
      </w:pPr>
      <w:r>
        <w:rPr>
          <w:bCs/>
          <w:b/>
        </w:rPr>
        <w:t xml:space="preserve">[Institution Name], Shanghai, China</w:t>
      </w:r>
      <w:r>
        <w:br/>
      </w:r>
      <w:r>
        <w:t xml:space="preserve">[Start Date] – [End Date]</w:t>
      </w:r>
    </w:p>
    <w:p>
      <w:pPr>
        <w:numPr>
          <w:ilvl w:val="0"/>
          <w:numId w:val="1001"/>
        </w:numPr>
        <w:pStyle w:val="Compact"/>
      </w:pPr>
      <w:r>
        <w:t xml:space="preserve">Designed and developed comprehensive curricula for primary and secondary schools in Shanghai, ensuring alignment with the Chinese National Education Standards (CNES) and the Shanghai Education Commission’s guidelines.</w:t>
      </w:r>
    </w:p>
    <w:p>
      <w:pPr>
        <w:numPr>
          <w:ilvl w:val="0"/>
          <w:numId w:val="1001"/>
        </w:numPr>
        <w:pStyle w:val="Compact"/>
      </w:pPr>
      <w:r>
        <w:t xml:space="preserve">Collaborated with educators to integrate digital learning tools, such as AI-driven platforms, into classroom settings to enhance student engagement and critical thinking.</w:t>
      </w:r>
    </w:p>
    <w:p>
      <w:pPr>
        <w:numPr>
          <w:ilvl w:val="0"/>
          <w:numId w:val="1001"/>
        </w:numPr>
        <w:pStyle w:val="Compact"/>
      </w:pPr>
      <w:r>
        <w:t xml:space="preserve">Conducted workshops for teachers on curriculum customization, focusing on cultural relevance and regional educational priorities in China Shanghai.</w:t>
      </w:r>
    </w:p>
    <w:p>
      <w:pPr>
        <w:numPr>
          <w:ilvl w:val="0"/>
          <w:numId w:val="1001"/>
        </w:numPr>
        <w:pStyle w:val="Compact"/>
      </w:pPr>
      <w:r>
        <w:t xml:space="preserve">Supported the implementation of the "Double Reduction" policy by creating balanced learning frameworks that reduce academic pressure while maintaining academic rigor.</w:t>
      </w:r>
    </w:p>
    <w:bookmarkEnd w:id="23"/>
    <w:bookmarkStart w:id="24" w:name="senior-education-consultant"/>
    <w:p>
      <w:pPr>
        <w:pStyle w:val="Heading4"/>
      </w:pPr>
      <w:r>
        <w:t xml:space="preserve">Senior Education Consultant</w:t>
      </w:r>
    </w:p>
    <w:p>
      <w:pPr>
        <w:pStyle w:val="FirstParagraph"/>
      </w:pPr>
      <w:r>
        <w:rPr>
          <w:bCs/>
          <w:b/>
        </w:rPr>
        <w:t xml:space="preserve">[Consulting Firm Name], Shanghai, China</w:t>
      </w:r>
      <w:r>
        <w:br/>
      </w:r>
      <w:r>
        <w:t xml:space="preserve">[Start Date] – [End Date]</w:t>
      </w:r>
    </w:p>
    <w:p>
      <w:pPr>
        <w:numPr>
          <w:ilvl w:val="0"/>
          <w:numId w:val="1002"/>
        </w:numPr>
        <w:pStyle w:val="Compact"/>
      </w:pPr>
      <w:r>
        <w:t xml:space="preserve">Provided expert guidance to international schools in Shanghai on curriculum adaptation for cross-cultural education, ensuring compliance with both Chinese and global educational benchmarks.</w:t>
      </w:r>
    </w:p>
    <w:p>
      <w:pPr>
        <w:numPr>
          <w:ilvl w:val="0"/>
          <w:numId w:val="1002"/>
        </w:numPr>
        <w:pStyle w:val="Compact"/>
      </w:pPr>
      <w:r>
        <w:t xml:space="preserve">Developed bilingual (Chinese-English) curricula for STEM and humanities, addressing the needs of multilingual learners in China’s competitive academic environment.</w:t>
      </w:r>
    </w:p>
    <w:p>
      <w:pPr>
        <w:numPr>
          <w:ilvl w:val="0"/>
          <w:numId w:val="1002"/>
        </w:numPr>
        <w:pStyle w:val="Compact"/>
      </w:pPr>
      <w:r>
        <w:t xml:space="preserve">Reviewed and evaluated existing curricula for effectiveness, proposing revisions to improve student performance in standardized assessments like the Gaokao (National College Entrance Exam).</w:t>
      </w:r>
    </w:p>
    <w:p>
      <w:pPr>
        <w:numPr>
          <w:ilvl w:val="0"/>
          <w:numId w:val="1002"/>
        </w:numPr>
        <w:pStyle w:val="Compact"/>
      </w:pPr>
      <w:r>
        <w:t xml:space="preserve">Partnered with local government agencies to pilot new curriculum models focused on 21st-century skills, such as creativity, collaboration, and digital literacy.</w:t>
      </w:r>
    </w:p>
    <w:bookmarkEnd w:id="24"/>
    <w:bookmarkStart w:id="25" w:name="curriculum-specialist"/>
    <w:p>
      <w:pPr>
        <w:pStyle w:val="Heading4"/>
      </w:pPr>
      <w:r>
        <w:t xml:space="preserve">Curriculum Specialist</w:t>
      </w:r>
    </w:p>
    <w:p>
      <w:pPr>
        <w:pStyle w:val="FirstParagraph"/>
      </w:pPr>
      <w:r>
        <w:rPr>
          <w:bCs/>
          <w:b/>
        </w:rPr>
        <w:t xml:space="preserve">[Educational Organization Name], Shanghai, China</w:t>
      </w:r>
      <w:r>
        <w:br/>
      </w:r>
      <w:r>
        <w:t xml:space="preserve">[Start Date] – [End Date]</w:t>
      </w:r>
    </w:p>
    <w:p>
      <w:pPr>
        <w:numPr>
          <w:ilvl w:val="0"/>
          <w:numId w:val="1003"/>
        </w:numPr>
        <w:pStyle w:val="Compact"/>
      </w:pPr>
      <w:r>
        <w:t xml:space="preserve">Created modular learning programs for vocational training institutes in Shanghai, emphasizing practical skills aligned with the city’s economic development goals.</w:t>
      </w:r>
    </w:p>
    <w:p>
      <w:pPr>
        <w:numPr>
          <w:ilvl w:val="0"/>
          <w:numId w:val="1003"/>
        </w:numPr>
        <w:pStyle w:val="Compact"/>
      </w:pPr>
      <w:r>
        <w:t xml:space="preserve">Trained educators on data-driven instructional design, using student performance metrics to refine curriculum content and delivery methods.</w:t>
      </w:r>
    </w:p>
    <w:p>
      <w:pPr>
        <w:numPr>
          <w:ilvl w:val="0"/>
          <w:numId w:val="1003"/>
        </w:numPr>
        <w:pStyle w:val="Compact"/>
      </w:pPr>
      <w:r>
        <w:t xml:space="preserve">Contributed to the development of online learning platforms tailored for remote education in China Shanghai, particularly during the pandemic.</w:t>
      </w:r>
    </w:p>
    <w:p>
      <w:pPr>
        <w:numPr>
          <w:ilvl w:val="0"/>
          <w:numId w:val="1003"/>
        </w:numPr>
        <w:pStyle w:val="Compact"/>
      </w:pPr>
      <w:r>
        <w:t xml:space="preserve">Authored reports on educational trends in China, influencing policy decisions at the municipal level.</w:t>
      </w:r>
    </w:p>
    <w:bookmarkEnd w:id="25"/>
    <w:bookmarkEnd w:id="26"/>
    <w:bookmarkStart w:id="27" w:name="skills-competencies"/>
    <w:p>
      <w:pPr>
        <w:pStyle w:val="Heading3"/>
      </w:pPr>
      <w:r>
        <w:t xml:space="preserve">Skills &amp; Competencies</w:t>
      </w:r>
    </w:p>
    <w:p>
      <w:pPr>
        <w:numPr>
          <w:ilvl w:val="0"/>
          <w:numId w:val="1004"/>
        </w:numPr>
        <w:pStyle w:val="Compact"/>
      </w:pPr>
      <w:r>
        <w:t xml:space="preserve">Expertise in curriculum design, implementation, and evaluation for diverse educational contexts in China Shanghai.</w:t>
      </w:r>
    </w:p>
    <w:p>
      <w:pPr>
        <w:numPr>
          <w:ilvl w:val="0"/>
          <w:numId w:val="1004"/>
        </w:numPr>
        <w:pStyle w:val="Compact"/>
      </w:pPr>
      <w:r>
        <w:t xml:space="preserve">Proficient in Chinese (Mandarin) and English, with fluency in academic and professional communication.</w:t>
      </w:r>
    </w:p>
    <w:p>
      <w:pPr>
        <w:numPr>
          <w:ilvl w:val="0"/>
          <w:numId w:val="1004"/>
        </w:numPr>
        <w:pStyle w:val="Compact"/>
      </w:pPr>
      <w:r>
        <w:t xml:space="preserve">Strong understanding of China’s educational policies, including the New Curriculum Reform and the "National Education Modernization 2035" initiative.</w:t>
      </w:r>
    </w:p>
    <w:p>
      <w:pPr>
        <w:numPr>
          <w:ilvl w:val="0"/>
          <w:numId w:val="1004"/>
        </w:numPr>
        <w:pStyle w:val="Compact"/>
      </w:pPr>
      <w:r>
        <w:t xml:space="preserve">Skilled in using instructional design tools (e.g., Articulate 360, Adobe Captivate) and learning management systems (LMS).</w:t>
      </w:r>
    </w:p>
    <w:p>
      <w:pPr>
        <w:numPr>
          <w:ilvl w:val="0"/>
          <w:numId w:val="1004"/>
        </w:numPr>
        <w:pStyle w:val="Compact"/>
      </w:pPr>
      <w:r>
        <w:t xml:space="preserve">Experienced in cross-cultural collaboration, with a focus on bridging Western pedagogical methods with Chinese educational values.</w:t>
      </w:r>
    </w:p>
    <w:bookmarkEnd w:id="27"/>
    <w:bookmarkStart w:id="28" w:name="certifications-training"/>
    <w:p>
      <w:pPr>
        <w:pStyle w:val="Heading3"/>
      </w:pPr>
      <w:r>
        <w:t xml:space="preserve">Certifications &amp; Training</w:t>
      </w:r>
    </w:p>
    <w:p>
      <w:pPr>
        <w:pStyle w:val="FirstParagraph"/>
      </w:pPr>
      <w:r>
        <w:rPr>
          <w:bCs/>
          <w:b/>
        </w:rPr>
        <w:t xml:space="preserve">Certificate in Curriculum Development</w:t>
      </w:r>
      <w:r>
        <w:br/>
      </w:r>
      <w:r>
        <w:t xml:space="preserve">[Institute Name], Shanghai, China</w:t>
      </w:r>
      <w:r>
        <w:br/>
      </w:r>
      <w:r>
        <w:t xml:space="preserve">[Year]</w:t>
      </w:r>
    </w:p>
    <w:p>
      <w:pPr>
        <w:pStyle w:val="BodyText"/>
      </w:pPr>
      <w:r>
        <w:rPr>
          <w:bCs/>
          <w:b/>
        </w:rPr>
        <w:t xml:space="preserve">Professional Development in EdTech Integration</w:t>
      </w:r>
      <w:r>
        <w:br/>
      </w:r>
      <w:r>
        <w:t xml:space="preserve">[Online Platform], [Year]</w:t>
      </w:r>
    </w:p>
    <w:p>
      <w:pPr>
        <w:pStyle w:val="BodyText"/>
      </w:pPr>
      <w:r>
        <w:rPr>
          <w:bCs/>
          <w:b/>
        </w:rPr>
        <w:t xml:space="preserve">Chinese Language Proficiency Test (HSK) Level 5</w:t>
      </w:r>
      <w:r>
        <w:br/>
      </w:r>
      <w:r>
        <w:t xml:space="preserve">[Institution Name], Shanghai, China</w:t>
      </w:r>
      <w:r>
        <w:br/>
      </w:r>
      <w:r>
        <w:t xml:space="preserve">[Year]</w:t>
      </w:r>
    </w:p>
    <w:bookmarkEnd w:id="28"/>
    <w:bookmarkStart w:id="29" w:name="projects-publications"/>
    <w:p>
      <w:pPr>
        <w:pStyle w:val="Heading3"/>
      </w:pPr>
      <w:r>
        <w:t xml:space="preserve">Projects &amp; Publications</w:t>
      </w:r>
    </w:p>
    <w:p>
      <w:pPr>
        <w:numPr>
          <w:ilvl w:val="0"/>
          <w:numId w:val="1005"/>
        </w:numPr>
        <w:pStyle w:val="Compact"/>
      </w:pPr>
      <w:r>
        <w:rPr>
          <w:bCs/>
          <w:b/>
        </w:rPr>
        <w:t xml:space="preserve">"Bridging the Gap: Bilingual Curricula for Global Classrooms"</w:t>
      </w:r>
      <w:r>
        <w:t xml:space="preserve"> </w:t>
      </w:r>
      <w:r>
        <w:t xml:space="preserve">– Published in the *Shanghai Journal of Education Innovation*, 2023.</w:t>
      </w:r>
    </w:p>
    <w:p>
      <w:pPr>
        <w:numPr>
          <w:ilvl w:val="0"/>
          <w:numId w:val="1005"/>
        </w:numPr>
        <w:pStyle w:val="Compact"/>
      </w:pPr>
      <w:r>
        <w:rPr>
          <w:bCs/>
          <w:b/>
        </w:rPr>
        <w:t xml:space="preserve">"Digital Transformation in Shanghai Schools"</w:t>
      </w:r>
      <w:r>
        <w:t xml:space="preserve"> </w:t>
      </w:r>
      <w:r>
        <w:t xml:space="preserve">– A research project funded by the Shanghai Education Bureau, focusing on AI integration in curriculum design.</w:t>
      </w:r>
    </w:p>
    <w:p>
      <w:pPr>
        <w:numPr>
          <w:ilvl w:val="0"/>
          <w:numId w:val="1005"/>
        </w:numPr>
        <w:pStyle w:val="Compact"/>
      </w:pPr>
      <w:r>
        <w:rPr>
          <w:bCs/>
          <w:b/>
        </w:rPr>
        <w:t xml:space="preserve">Collaborative Curriculum for Vocational Training</w:t>
      </w:r>
      <w:r>
        <w:t xml:space="preserve"> </w:t>
      </w:r>
      <w:r>
        <w:t xml:space="preserve">– Developed for the Shanghai Municipal Vocational Education Center, launched in 2022.</w:t>
      </w:r>
    </w:p>
    <w:bookmarkEnd w:id="29"/>
    <w:bookmarkStart w:id="30" w:name="languages-and-cultural-adaptability"/>
    <w:p>
      <w:pPr>
        <w:pStyle w:val="Heading3"/>
      </w:pPr>
      <w:r>
        <w:t xml:space="preserve">Languages and Cultural Adaptability</w:t>
      </w:r>
    </w:p>
    <w:p>
      <w:pPr>
        <w:pStyle w:val="FirstParagraph"/>
      </w:pPr>
      <w:r>
        <w:t xml:space="preserve">Fluent in Chinese (Mandarin) and English. Deep understanding of cultural nuances in China Shanghai, including the importance of academic excellence, respect for tradition, and the role of education in societal development. Experienced working with diverse stakeholders, including teachers, administrators, and policymakers.</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China Shanghai</dc:title>
  <dc:creator/>
  <dc:language>en</dc:language>
  <cp:keywords/>
  <dcterms:created xsi:type="dcterms:W3CDTF">2026-04-29T05:05:34Z</dcterms:created>
  <dcterms:modified xsi:type="dcterms:W3CDTF">2026-04-29T05:05:34Z</dcterms:modified>
</cp:coreProperties>
</file>

<file path=docProps/custom.xml><?xml version="1.0" encoding="utf-8"?>
<Properties xmlns="http://schemas.openxmlformats.org/officeDocument/2006/custom-properties" xmlns:vt="http://schemas.openxmlformats.org/officeDocument/2006/docPropsVTypes"/>
</file>