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[Insert Date]</w:t>
      </w:r>
    </w:p>
    <w:bookmarkEnd w:id="20"/>
    <w:bookmarkStart w:id="21" w:name="career-objective"/>
    <w:p>
      <w:pPr>
        <w:pStyle w:val="Heading2"/>
      </w:pPr>
      <w:r>
        <w:t xml:space="preserve">Career Objective</w:t>
      </w:r>
    </w:p>
    <w:p>
      <w:pPr>
        <w:pStyle w:val="FirstParagraph"/>
      </w:pPr>
      <w:r>
        <w:t xml:space="preserve">A dedicated and innovative Curriculum Developer with a strong commitment to enhancing educational outcomes in Ethiopia. Aiming to contribute expertise in designing culturally relevant, inclusive, and effective curricula tailored for the dynamic educational landscape of Addis Ababa and beyond. Committed to aligning educational frameworks with national priorities, fostering teacher capacity, and ensuring equitable access to quality learning opportunities.</w:t>
      </w:r>
    </w:p>
    <w:bookmarkEnd w:id="21"/>
    <w:bookmarkStart w:id="22" w:name="professional-summary"/>
    <w:p>
      <w:pPr>
        <w:pStyle w:val="Heading2"/>
      </w:pPr>
      <w:r>
        <w:t xml:space="preserve">Professional Summary</w:t>
      </w:r>
    </w:p>
    <w:p>
      <w:pPr>
        <w:pStyle w:val="FirstParagraph"/>
      </w:pPr>
      <w:r>
        <w:t xml:space="preserve">With [X years] of experience in curriculum development and education sector reform, I have specialized in creating robust pedagogical frameworks that address the unique needs of Ethiopian learners. My work in Addis Ababa has focused on integrating local knowledge systems with global educational standards, ensuring curricula are adaptable to diverse socio-cultural contexts. As a Curriculum Developer, I have collaborated with stakeholders including the Ethiopian Ministry of Education, NGOs, and international organizations to design programs that promote literacy, numeracy, and critical thinking. My goal is to empower educators and students through evidence-based curricula that reflect Ethiopia’s rich heritage while preparing learners for a rapidly evolving world.</w:t>
      </w:r>
    </w:p>
    <w:bookmarkEnd w:id="22"/>
    <w:bookmarkStart w:id="23" w:name="education"/>
    <w:p>
      <w:pPr>
        <w:pStyle w:val="Heading2"/>
      </w:pPr>
      <w:r>
        <w:t xml:space="preserve">Education</w:t>
      </w:r>
    </w:p>
    <w:p>
      <w:pPr>
        <w:numPr>
          <w:ilvl w:val="0"/>
          <w:numId w:val="1001"/>
        </w:numPr>
        <w:pStyle w:val="Compact"/>
      </w:pPr>
      <w:r>
        <w:rPr>
          <w:bCs/>
          <w:b/>
        </w:rPr>
        <w:t xml:space="preserve">MSc in Education (Curriculum Development)</w:t>
      </w:r>
      <w:r>
        <w:br/>
      </w:r>
      <w:r>
        <w:t xml:space="preserve">University of [Name], Addis Ababa, Ethiopia</w:t>
      </w:r>
      <w:r>
        <w:br/>
      </w:r>
      <w:r>
        <w:t xml:space="preserve">[Year]</w:t>
      </w:r>
    </w:p>
    <w:p>
      <w:pPr>
        <w:numPr>
          <w:ilvl w:val="0"/>
          <w:numId w:val="1001"/>
        </w:numPr>
        <w:pStyle w:val="Compact"/>
      </w:pPr>
      <w:r>
        <w:rPr>
          <w:bCs/>
          <w:b/>
        </w:rPr>
        <w:t xml:space="preserve">BEd in Primary Education</w:t>
      </w:r>
      <w:r>
        <w:br/>
      </w:r>
      <w:r>
        <w:t xml:space="preserve">Addis Ababa University, Ethiopia</w:t>
      </w:r>
      <w:r>
        <w:br/>
      </w:r>
      <w:r>
        <w:t xml:space="preserve">[Year]</w:t>
      </w:r>
    </w:p>
    <w:p>
      <w:pPr>
        <w:numPr>
          <w:ilvl w:val="0"/>
          <w:numId w:val="1001"/>
        </w:numPr>
        <w:pStyle w:val="Compact"/>
      </w:pPr>
      <w:r>
        <w:rPr>
          <w:bCs/>
          <w:b/>
        </w:rPr>
        <w:t xml:space="preserve">Certificate in Educational Planning and Management</w:t>
      </w:r>
      <w:r>
        <w:br/>
      </w:r>
      <w:r>
        <w:t xml:space="preserve">United Nations Children's Fund (UNICEF), Addis Ababa</w:t>
      </w:r>
      <w:r>
        <w:br/>
      </w:r>
      <w:r>
        <w:t xml:space="preserve">[Year]</w:t>
      </w:r>
    </w:p>
    <w:bookmarkEnd w:id="23"/>
    <w:bookmarkStart w:id="26" w:name="professional-experience"/>
    <w:p>
      <w:pPr>
        <w:pStyle w:val="Heading2"/>
      </w:pPr>
      <w:r>
        <w:t xml:space="preserve">Professional Experience</w:t>
      </w:r>
    </w:p>
    <w:bookmarkStart w:id="24" w:name="curriculum-developer"/>
    <w:p>
      <w:pPr>
        <w:pStyle w:val="Heading3"/>
      </w:pPr>
      <w:r>
        <w:rPr>
          <w:bCs/>
          <w:b/>
        </w:rPr>
        <w:t xml:space="preserve">Curriculum Developer</w:t>
      </w:r>
    </w:p>
    <w:p>
      <w:pPr>
        <w:pStyle w:val="FirstParagraph"/>
      </w:pPr>
      <w:r>
        <w:rPr>
          <w:iCs/>
          <w:i/>
        </w:rPr>
        <w:t xml:space="preserve">Ethiopian Education Research Institute (EERI), Addis Ababa, Ethiopia</w:t>
      </w:r>
      <w:r>
        <w:br/>
      </w:r>
      <w:r>
        <w:t xml:space="preserve">[Year] – Present</w:t>
      </w:r>
    </w:p>
    <w:p>
      <w:pPr>
        <w:numPr>
          <w:ilvl w:val="0"/>
          <w:numId w:val="1002"/>
        </w:numPr>
        <w:pStyle w:val="Compact"/>
      </w:pPr>
      <w:r>
        <w:t xml:space="preserve">Designed and implemented context-specific curricula for primary and secondary schools, emphasizing alignment with the Ethiopian National Curriculum Framework (2019).</w:t>
      </w:r>
    </w:p>
    <w:p>
      <w:pPr>
        <w:numPr>
          <w:ilvl w:val="0"/>
          <w:numId w:val="1002"/>
        </w:numPr>
        <w:pStyle w:val="Compact"/>
      </w:pPr>
      <w:r>
        <w:t xml:space="preserve">Collaborated with local educators to integrate indigenous knowledge systems into STEM and humanities subjects, enhancing cultural relevance and learner engagement in Addis Ababa.</w:t>
      </w:r>
    </w:p>
    <w:p>
      <w:pPr>
        <w:numPr>
          <w:ilvl w:val="0"/>
          <w:numId w:val="1002"/>
        </w:numPr>
        <w:pStyle w:val="Compact"/>
      </w:pPr>
      <w:r>
        <w:t xml:space="preserve">Conducted workshops for teachers on curriculum implementation strategies, ensuring effective delivery of new pedagogical approaches in urban and rural schools across Ethiopia.</w:t>
      </w:r>
    </w:p>
    <w:p>
      <w:pPr>
        <w:numPr>
          <w:ilvl w:val="0"/>
          <w:numId w:val="1002"/>
        </w:numPr>
        <w:pStyle w:val="Compact"/>
      </w:pPr>
      <w:r>
        <w:t xml:space="preserve">Developed digital learning resources to support remote education during the pandemic, focusing on accessibility for underserved communities in Addis Ababa.</w:t>
      </w:r>
    </w:p>
    <w:bookmarkEnd w:id="24"/>
    <w:bookmarkStart w:id="25" w:name="curriculum-consultant"/>
    <w:p>
      <w:pPr>
        <w:pStyle w:val="Heading3"/>
      </w:pPr>
      <w:r>
        <w:rPr>
          <w:bCs/>
          <w:b/>
        </w:rPr>
        <w:t xml:space="preserve">Curriculum Consultant</w:t>
      </w:r>
    </w:p>
    <w:p>
      <w:pPr>
        <w:pStyle w:val="FirstParagraph"/>
      </w:pPr>
      <w:r>
        <w:rPr>
          <w:iCs/>
          <w:i/>
        </w:rPr>
        <w:t xml:space="preserve">Education Development Center (EDC), Addis Ababa, Ethiopia</w:t>
      </w:r>
      <w:r>
        <w:br/>
      </w:r>
      <w:r>
        <w:t xml:space="preserve">[Year] – [Year]</w:t>
      </w:r>
    </w:p>
    <w:p>
      <w:pPr>
        <w:numPr>
          <w:ilvl w:val="0"/>
          <w:numId w:val="1003"/>
        </w:numPr>
        <w:pStyle w:val="Compact"/>
      </w:pPr>
      <w:r>
        <w:t xml:space="preserve">Partnered with the Ethiopian Ministry of Education to revise teacher training programs, ensuring alignment with the 2030 Sustainable Development Goals (SDGs).</w:t>
      </w:r>
    </w:p>
    <w:p>
      <w:pPr>
        <w:numPr>
          <w:ilvl w:val="0"/>
          <w:numId w:val="1003"/>
        </w:numPr>
        <w:pStyle w:val="Compact"/>
      </w:pPr>
      <w:r>
        <w:t xml:space="preserve">Created modular curriculum frameworks for non-formal education initiatives targeting out-of-school youth in Addis Ababa.</w:t>
      </w:r>
    </w:p>
    <w:p>
      <w:pPr>
        <w:numPr>
          <w:ilvl w:val="0"/>
          <w:numId w:val="1003"/>
        </w:numPr>
        <w:pStyle w:val="Compact"/>
      </w:pPr>
      <w:r>
        <w:t xml:space="preserve">Provided technical support for the development of assessment tools to measure learning outcomes in primary schools, contributing to the national education quality assurance system.</w:t>
      </w:r>
    </w:p>
    <w:bookmarkEnd w:id="25"/>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learner-centered curricula aligned with Ethiopian educational policies and international standards.</w:t>
      </w:r>
    </w:p>
    <w:p>
      <w:pPr>
        <w:numPr>
          <w:ilvl w:val="0"/>
          <w:numId w:val="1004"/>
        </w:numPr>
        <w:pStyle w:val="Compact"/>
      </w:pPr>
      <w:r>
        <w:rPr>
          <w:bCs/>
          <w:b/>
        </w:rPr>
        <w:t xml:space="preserve">Educational Technology:</w:t>
      </w:r>
      <w:r>
        <w:t xml:space="preserve"> </w:t>
      </w:r>
      <w:r>
        <w:t xml:space="preserve">Proficient in using LMS platforms (e.g., Moodle) to create digital content for hybrid learning models.</w:t>
      </w:r>
    </w:p>
    <w:p>
      <w:pPr>
        <w:numPr>
          <w:ilvl w:val="0"/>
          <w:numId w:val="1004"/>
        </w:numPr>
        <w:pStyle w:val="Compact"/>
      </w:pPr>
      <w:r>
        <w:rPr>
          <w:bCs/>
          <w:b/>
        </w:rPr>
        <w:t xml:space="preserve">Research &amp; Analysis:</w:t>
      </w:r>
      <w:r>
        <w:t xml:space="preserve"> </w:t>
      </w:r>
      <w:r>
        <w:t xml:space="preserve">Skilled in conducting needs assessments, analyzing educational data, and translating findings into actionable curriculum reforms.</w:t>
      </w:r>
    </w:p>
    <w:p>
      <w:pPr>
        <w:numPr>
          <w:ilvl w:val="0"/>
          <w:numId w:val="1004"/>
        </w:numPr>
        <w:pStyle w:val="Compact"/>
      </w:pPr>
      <w:r>
        <w:rPr>
          <w:bCs/>
          <w:b/>
        </w:rPr>
        <w:t xml:space="preserve">Cross-Cultural Communication:</w:t>
      </w:r>
      <w:r>
        <w:t xml:space="preserve"> </w:t>
      </w:r>
      <w:r>
        <w:t xml:space="preserve">Strong ability to engage with diverse stakeholders in Addis Ababa, including teachers, policymakers, and community leaders.</w:t>
      </w:r>
    </w:p>
    <w:p>
      <w:pPr>
        <w:numPr>
          <w:ilvl w:val="0"/>
          <w:numId w:val="1004"/>
        </w:numPr>
        <w:pStyle w:val="Compact"/>
      </w:pPr>
      <w:r>
        <w:rPr>
          <w:bCs/>
          <w:b/>
        </w:rPr>
        <w:t xml:space="preserve">Project Management:</w:t>
      </w:r>
      <w:r>
        <w:t xml:space="preserve"> </w:t>
      </w:r>
      <w:r>
        <w:t xml:space="preserve">Proven track record in managing curriculum development projects from conceptualization to implementation.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br/>
      </w:r>
      <w:r>
        <w:t xml:space="preserve">International Institute for Educational Planning (IIEP), Paris, France</w:t>
      </w:r>
      <w:r>
        <w:br/>
      </w:r>
      <w:r>
        <w:t xml:space="preserve">[Year]</w:t>
      </w:r>
    </w:p>
    <w:p>
      <w:pPr>
        <w:numPr>
          <w:ilvl w:val="0"/>
          <w:numId w:val="1005"/>
        </w:numPr>
        <w:pStyle w:val="Compact"/>
      </w:pPr>
      <w:r>
        <w:rPr>
          <w:bCs/>
          <w:b/>
        </w:rPr>
        <w:t xml:space="preserve">Training of Trainers (ToT) Certification</w:t>
      </w:r>
      <w:r>
        <w:br/>
      </w:r>
      <w:r>
        <w:t xml:space="preserve">Ethiopian Ministry of Education, Addis Ababa</w:t>
      </w:r>
      <w:r>
        <w:br/>
      </w:r>
      <w:r>
        <w:t xml:space="preserve">[Year]</w:t>
      </w:r>
    </w:p>
    <w:p>
      <w:pPr>
        <w:numPr>
          <w:ilvl w:val="0"/>
          <w:numId w:val="1005"/>
        </w:numPr>
        <w:pStyle w:val="Compact"/>
      </w:pPr>
      <w:r>
        <w:rPr>
          <w:bCs/>
          <w:b/>
        </w:rPr>
        <w:t xml:space="preserve">Digital Literacy and E-learning Tools</w:t>
      </w:r>
      <w:r>
        <w:br/>
      </w:r>
      <w:r>
        <w:t xml:space="preserve">UNESCO, Addis Ababa</w:t>
      </w:r>
      <w:r>
        <w:br/>
      </w:r>
      <w:r>
        <w:t xml:space="preserve">[Year]</w:t>
      </w:r>
    </w:p>
    <w:bookmarkEnd w:id="28"/>
    <w:bookmarkStart w:id="29" w:name="key-projects-in-ethiopia-addis-ababa"/>
    <w:p>
      <w:pPr>
        <w:pStyle w:val="Heading2"/>
      </w:pPr>
      <w:r>
        <w:t xml:space="preserve">Key Projects in Ethiopia Addis Ababa</w:t>
      </w:r>
    </w:p>
    <w:p>
      <w:pPr>
        <w:pStyle w:val="FirstParagraph"/>
      </w:pPr>
      <w:r>
        <w:rPr>
          <w:bCs/>
          <w:b/>
        </w:rPr>
        <w:t xml:space="preserve">1. "Addis Ababa Literacy Initiative"</w:t>
      </w:r>
      <w:r>
        <w:br/>
      </w:r>
      <w:r>
        <w:t xml:space="preserve">Designed a multilingual literacy program for primary schools, incorporating Amharic, English, and local languages to improve reading proficiency among marginalized communities.</w:t>
      </w:r>
    </w:p>
    <w:p>
      <w:pPr>
        <w:pStyle w:val="BodyText"/>
      </w:pPr>
      <w:r>
        <w:rPr>
          <w:bCs/>
          <w:b/>
        </w:rPr>
        <w:t xml:space="preserve">2. "STEM in Schools" Project</w:t>
      </w:r>
      <w:r>
        <w:br/>
      </w:r>
      <w:r>
        <w:t xml:space="preserve">Developed interdisciplinary STEM curricula for secondary schools in Addis Ababa, partnering with the Ethiopian Space Science and Technology Institute to foster innovation.</w:t>
      </w:r>
    </w:p>
    <w:p>
      <w:pPr>
        <w:pStyle w:val="BodyText"/>
      </w:pPr>
      <w:r>
        <w:rPr>
          <w:bCs/>
          <w:b/>
        </w:rPr>
        <w:t xml:space="preserve">3. "Teacher Empowerment through Curriculum Innovation"</w:t>
      </w:r>
      <w:r>
        <w:br/>
      </w:r>
      <w:r>
        <w:t xml:space="preserve">Implemented a series of workshops for 500+ teachers in Addis Ababa, focusing on differentiated instruction and inclusive pedagogy.</w:t>
      </w:r>
    </w:p>
    <w:bookmarkEnd w:id="29"/>
    <w:bookmarkStart w:id="30" w:name="publications-presentations"/>
    <w:p>
      <w:pPr>
        <w:pStyle w:val="Heading2"/>
      </w:pPr>
      <w:r>
        <w:t xml:space="preserve">Publications &amp; Presentations</w:t>
      </w:r>
    </w:p>
    <w:p>
      <w:pPr>
        <w:numPr>
          <w:ilvl w:val="0"/>
          <w:numId w:val="1006"/>
        </w:numPr>
        <w:pStyle w:val="Compact"/>
      </w:pPr>
      <w:r>
        <w:t xml:space="preserve">"Integrating Local Knowledge into Ethiopian School Curricula: A Case Study from Addis Ababa," presented at the National Education Conference, [Year].</w:t>
      </w:r>
    </w:p>
    <w:p>
      <w:pPr>
        <w:numPr>
          <w:ilvl w:val="0"/>
          <w:numId w:val="1006"/>
        </w:numPr>
        <w:pStyle w:val="Compact"/>
      </w:pPr>
      <w:r>
        <w:t xml:space="preserve">"Curriculum Development for Inclusive Education in Africa," published in the Journal of Educational Research,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Ethiopia Addis Ababa, emphasizing local relevance and educational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Ethiopia Addis Ababa</dc:title>
  <dc:creator/>
  <dc:language>en</dc:language>
  <cp:keywords/>
  <dcterms:created xsi:type="dcterms:W3CDTF">2025-11-23T16:56:57Z</dcterms:created>
  <dcterms:modified xsi:type="dcterms:W3CDTF">2025-11-23T16:56:57Z</dcterms:modified>
</cp:coreProperties>
</file>

<file path=docProps/custom.xml><?xml version="1.0" encoding="utf-8"?>
<Properties xmlns="http://schemas.openxmlformats.org/officeDocument/2006/custom-properties" xmlns:vt="http://schemas.openxmlformats.org/officeDocument/2006/docPropsVTypes"/>
</file>