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r>
        <w:t xml:space="preserve"> </w:t>
      </w:r>
      <w:r>
        <w:t xml:space="preserve">Germany</w:t>
      </w:r>
      <w:r>
        <w:t xml:space="preserve"> </w:t>
      </w:r>
      <w:r>
        <w:t xml:space="preserve">Munich</w:t>
      </w:r>
    </w:p>
    <w:bookmarkStart w:id="33"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+49 [phone number]</w:t>
      </w:r>
    </w:p>
    <w:p>
      <w:pPr>
        <w:pStyle w:val="BodyText"/>
      </w:pPr>
      <w:r>
        <w:rPr>
          <w:bCs/>
          <w:b/>
        </w:rPr>
        <w:t xml:space="preserve">Location:</w:t>
      </w:r>
      <w:r>
        <w:t xml:space="preserve"> </w:t>
      </w:r>
      <w:r>
        <w:t xml:space="preserve">Munich, Germany</w:t>
      </w:r>
    </w:p>
    <w:bookmarkEnd w:id="20"/>
    <w:bookmarkStart w:id="21" w:name="professional-summary"/>
    <w:p>
      <w:pPr>
        <w:pStyle w:val="Heading2"/>
      </w:pPr>
      <w:r>
        <w:t xml:space="preserve">Professional Summary</w:t>
      </w:r>
    </w:p>
    <w:p>
      <w:pPr>
        <w:pStyle w:val="FirstParagraph"/>
      </w:pPr>
      <w:r>
        <w:t xml:space="preserve">A dedicated Curriculum Developer with over 8 years of experience in designing, implementing, and evaluating educational curricula tailored to the dynamic needs of students and institutions in Germany. Specializing in aligning pedagogical frameworks with national educational standards, particularly in Munich’s diverse academic landscape. Proven expertise in creating innovative learning pathways that enhance student engagement, critical thinking, and professional readiness. Committed to fostering inclusive education systems that reflect the cultural and economic priorities of Germany.</w:t>
      </w:r>
    </w:p>
    <w:bookmarkEnd w:id="21"/>
    <w:bookmarkStart w:id="25" w:name="professional-experience"/>
    <w:p>
      <w:pPr>
        <w:pStyle w:val="Heading2"/>
      </w:pPr>
      <w:r>
        <w:t xml:space="preserve">Professional Experience</w:t>
      </w:r>
    </w:p>
    <w:bookmarkStart w:id="22" w:name="curriculum-developer"/>
    <w:p>
      <w:pPr>
        <w:pStyle w:val="Heading3"/>
      </w:pPr>
      <w:r>
        <w:t xml:space="preserve">Curriculum Developer</w:t>
      </w:r>
    </w:p>
    <w:p>
      <w:pPr>
        <w:pStyle w:val="FirstParagraph"/>
      </w:pPr>
      <w:r>
        <w:rPr>
          <w:iCs/>
          <w:i/>
        </w:rPr>
        <w:t xml:space="preserve">German Institute for Educational Innovation (GIEI), Munich, Germany</w:t>
      </w:r>
    </w:p>
    <w:p>
      <w:pPr>
        <w:pStyle w:val="BodyText"/>
      </w:pPr>
      <w:r>
        <w:rPr>
          <w:bCs/>
          <w:b/>
        </w:rPr>
        <w:t xml:space="preserve">March 2018 – Present</w:t>
      </w:r>
    </w:p>
    <w:p>
      <w:pPr>
        <w:numPr>
          <w:ilvl w:val="0"/>
          <w:numId w:val="1001"/>
        </w:numPr>
        <w:pStyle w:val="Compact"/>
      </w:pPr>
      <w:r>
        <w:t xml:space="preserve">Designed and developed curricula for vocational training programs in collaboration with industry partners and educational institutions across Bavaria.</w:t>
      </w:r>
    </w:p>
    <w:p>
      <w:pPr>
        <w:numPr>
          <w:ilvl w:val="0"/>
          <w:numId w:val="1001"/>
        </w:numPr>
        <w:pStyle w:val="Compact"/>
      </w:pPr>
      <w:r>
        <w:t xml:space="preserve">Conducted needs assessments to identify gaps in current educational offerings, ensuring alignment with the German Dual Education System (Duales Ausbildungssystem).</w:t>
      </w:r>
    </w:p>
    <w:p>
      <w:pPr>
        <w:numPr>
          <w:ilvl w:val="0"/>
          <w:numId w:val="1001"/>
        </w:numPr>
        <w:pStyle w:val="Compact"/>
      </w:pPr>
      <w:r>
        <w:t xml:space="preserve">Integrated digital learning tools and multimedia resources into curricula to support blended learning models, particularly in response to the evolving demands of Germany’s technology-driven economy.</w:t>
      </w:r>
    </w:p>
    <w:p>
      <w:pPr>
        <w:numPr>
          <w:ilvl w:val="0"/>
          <w:numId w:val="1001"/>
        </w:numPr>
        <w:pStyle w:val="Compact"/>
      </w:pPr>
      <w:r>
        <w:t xml:space="preserve">Collaborated with local schools and universities in Munich to pilot new curricular frameworks, resulting in a 20% increase in student satisfaction scores.</w:t>
      </w:r>
    </w:p>
    <w:p>
      <w:pPr>
        <w:numPr>
          <w:ilvl w:val="0"/>
          <w:numId w:val="1001"/>
        </w:numPr>
        <w:pStyle w:val="Compact"/>
      </w:pPr>
      <w:r>
        <w:t xml:space="preserve">Provided professional development workshops for educators on curriculum design, emphasizing the importance of competency-based learning and interdisciplinary approaches.</w:t>
      </w:r>
    </w:p>
    <w:bookmarkEnd w:id="22"/>
    <w:bookmarkStart w:id="23" w:name="curriculum-assistant"/>
    <w:p>
      <w:pPr>
        <w:pStyle w:val="Heading3"/>
      </w:pPr>
      <w:r>
        <w:t xml:space="preserve">Curriculum Assistant</w:t>
      </w:r>
    </w:p>
    <w:p>
      <w:pPr>
        <w:pStyle w:val="FirstParagraph"/>
      </w:pPr>
      <w:r>
        <w:rPr>
          <w:iCs/>
          <w:i/>
        </w:rPr>
        <w:t xml:space="preserve">Munich University of Applied Sciences (Hochschule München), Germany</w:t>
      </w:r>
    </w:p>
    <w:p>
      <w:pPr>
        <w:pStyle w:val="BodyText"/>
      </w:pPr>
      <w:r>
        <w:rPr>
          <w:bCs/>
          <w:b/>
        </w:rPr>
        <w:t xml:space="preserve">July 2015 – February 2018</w:t>
      </w:r>
    </w:p>
    <w:p>
      <w:pPr>
        <w:numPr>
          <w:ilvl w:val="0"/>
          <w:numId w:val="1002"/>
        </w:numPr>
        <w:pStyle w:val="Compact"/>
      </w:pPr>
      <w:r>
        <w:t xml:space="preserve">Assisted in the revision of undergraduate and graduate programs, ensuring compliance with the German higher education standards (Hochschulrahmenvereinbarung).</w:t>
      </w:r>
    </w:p>
    <w:p>
      <w:pPr>
        <w:numPr>
          <w:ilvl w:val="0"/>
          <w:numId w:val="1002"/>
        </w:numPr>
        <w:pStyle w:val="Compact"/>
      </w:pPr>
      <w:r>
        <w:t xml:space="preserve">Developed learning outcomes and assessment strategies for modules focused on STEM education, aligning with the goals of Germany’s National Education Strategy.</w:t>
      </w:r>
    </w:p>
    <w:p>
      <w:pPr>
        <w:numPr>
          <w:ilvl w:val="0"/>
          <w:numId w:val="1002"/>
        </w:numPr>
        <w:pStyle w:val="Compact"/>
      </w:pPr>
      <w:r>
        <w:t xml:space="preserve">Supported faculty in creating interactive lesson plans that incorporated real-world case studies from Munich’s industrial and technological sectors.</w:t>
      </w:r>
    </w:p>
    <w:p>
      <w:pPr>
        <w:numPr>
          <w:ilvl w:val="0"/>
          <w:numId w:val="1002"/>
        </w:numPr>
        <w:pStyle w:val="Compact"/>
      </w:pPr>
      <w:r>
        <w:t xml:space="preserve">Contributed to the creation of a bilingual (German-English) curriculum for international students, enhancing the university’s global outreach.</w:t>
      </w:r>
    </w:p>
    <w:bookmarkEnd w:id="23"/>
    <w:bookmarkStart w:id="24" w:name="freelance-curriculum-consultant"/>
    <w:p>
      <w:pPr>
        <w:pStyle w:val="Heading3"/>
      </w:pPr>
      <w:r>
        <w:t xml:space="preserve">Freelance Curriculum Consultant</w:t>
      </w:r>
    </w:p>
    <w:p>
      <w:pPr>
        <w:pStyle w:val="FirstParagraph"/>
      </w:pPr>
      <w:r>
        <w:rPr>
          <w:iCs/>
          <w:i/>
        </w:rPr>
        <w:t xml:space="preserve">Munich, Germany</w:t>
      </w:r>
    </w:p>
    <w:p>
      <w:pPr>
        <w:pStyle w:val="BodyText"/>
      </w:pPr>
      <w:r>
        <w:rPr>
          <w:bCs/>
          <w:b/>
        </w:rPr>
        <w:t xml:space="preserve">January 2014 – June 2015</w:t>
      </w:r>
    </w:p>
    <w:p>
      <w:pPr>
        <w:numPr>
          <w:ilvl w:val="0"/>
          <w:numId w:val="1003"/>
        </w:numPr>
        <w:pStyle w:val="Compact"/>
      </w:pPr>
      <w:r>
        <w:t xml:space="preserve">Advised private and public educational institutions on curriculum development, with a focus on integrating sustainability and digital literacy into core subjects.</w:t>
      </w:r>
    </w:p>
    <w:p>
      <w:pPr>
        <w:numPr>
          <w:ilvl w:val="0"/>
          <w:numId w:val="1003"/>
        </w:numPr>
        <w:pStyle w:val="Compact"/>
      </w:pPr>
      <w:r>
        <w:t xml:space="preserve">Created customized training programs for educators in rural areas of Bavaria, addressing challenges related to resource allocation and student diversity.</w:t>
      </w:r>
    </w:p>
    <w:p>
      <w:pPr>
        <w:numPr>
          <w:ilvl w:val="0"/>
          <w:numId w:val="1003"/>
        </w:numPr>
        <w:pStyle w:val="Compact"/>
      </w:pPr>
      <w:r>
        <w:t xml:space="preserve">Partnered with NGOs in Munich to design community-based learning initiatives that bridged the gap between academic education and local social needs.</w:t>
      </w:r>
    </w:p>
    <w:bookmarkEnd w:id="24"/>
    <w:bookmarkEnd w:id="25"/>
    <w:bookmarkStart w:id="28" w:name="education"/>
    <w:p>
      <w:pPr>
        <w:pStyle w:val="Heading2"/>
      </w:pPr>
      <w:r>
        <w:t xml:space="preserve">Education</w:t>
      </w:r>
    </w:p>
    <w:bookmarkStart w:id="26" w:name="m.a.-in-educational-leadership"/>
    <w:p>
      <w:pPr>
        <w:pStyle w:val="Heading3"/>
      </w:pPr>
      <w:r>
        <w:t xml:space="preserve">M.A. in Educational Leadership</w:t>
      </w:r>
    </w:p>
    <w:p>
      <w:pPr>
        <w:pStyle w:val="FirstParagraph"/>
      </w:pPr>
      <w:r>
        <w:rPr>
          <w:iCs/>
          <w:i/>
        </w:rPr>
        <w:t xml:space="preserve">University of Education, Heidelberg, Germany</w:t>
      </w:r>
    </w:p>
    <w:p>
      <w:pPr>
        <w:pStyle w:val="BodyText"/>
      </w:pPr>
      <w:r>
        <w:rPr>
          <w:bCs/>
          <w:b/>
        </w:rPr>
        <w:t xml:space="preserve">2012 – 2014</w:t>
      </w:r>
    </w:p>
    <w:p>
      <w:pPr>
        <w:numPr>
          <w:ilvl w:val="0"/>
          <w:numId w:val="1004"/>
        </w:numPr>
        <w:pStyle w:val="Compact"/>
      </w:pPr>
      <w:r>
        <w:t xml:space="preserve">Courses included curriculum theory, educational policy analysis, and cross-cultural pedagogy.</w:t>
      </w:r>
    </w:p>
    <w:p>
      <w:pPr>
        <w:numPr>
          <w:ilvl w:val="0"/>
          <w:numId w:val="1004"/>
        </w:numPr>
        <w:pStyle w:val="Compact"/>
      </w:pPr>
      <w:r>
        <w:t xml:space="preserve">Thesis: "Curriculum Development for Inclusive Education in Germany’s Multicultural Context."</w:t>
      </w:r>
    </w:p>
    <w:bookmarkEnd w:id="26"/>
    <w:bookmarkStart w:id="27" w:name="b.a.-in-pedagogy-and-psychology"/>
    <w:p>
      <w:pPr>
        <w:pStyle w:val="Heading3"/>
      </w:pPr>
      <w:r>
        <w:t xml:space="preserve">B.A. in Pedagogy and Psychology</w:t>
      </w:r>
    </w:p>
    <w:p>
      <w:pPr>
        <w:pStyle w:val="FirstParagraph"/>
      </w:pPr>
      <w:r>
        <w:rPr>
          <w:iCs/>
          <w:i/>
        </w:rPr>
        <w:t xml:space="preserve">Munich Ludwig-Maximilians-University (LMU), Germany</w:t>
      </w:r>
    </w:p>
    <w:p>
      <w:pPr>
        <w:pStyle w:val="BodyText"/>
      </w:pPr>
      <w:r>
        <w:rPr>
          <w:bCs/>
          <w:b/>
        </w:rPr>
        <w:t xml:space="preserve">2008 – 2012</w:t>
      </w:r>
    </w:p>
    <w:p>
      <w:pPr>
        <w:numPr>
          <w:ilvl w:val="0"/>
          <w:numId w:val="1005"/>
        </w:numPr>
        <w:pStyle w:val="Compact"/>
      </w:pPr>
      <w:r>
        <w:t xml:space="preserve">Focused on child development, educational psychology, and the role of technology in modern classrooms.</w:t>
      </w:r>
    </w:p>
    <w:bookmarkEnd w:id="27"/>
    <w:bookmarkEnd w:id="28"/>
    <w:bookmarkStart w:id="29" w:name="skills"/>
    <w:p>
      <w:pPr>
        <w:pStyle w:val="Heading2"/>
      </w:pPr>
      <w:r>
        <w:t xml:space="preserve">Skills</w:t>
      </w:r>
    </w:p>
    <w:p>
      <w:pPr>
        <w:numPr>
          <w:ilvl w:val="0"/>
          <w:numId w:val="1006"/>
        </w:numPr>
        <w:pStyle w:val="Compact"/>
      </w:pPr>
      <w:r>
        <w:rPr>
          <w:bCs/>
          <w:b/>
        </w:rPr>
        <w:t xml:space="preserve">Pedagogical Expertise:</w:t>
      </w:r>
      <w:r>
        <w:t xml:space="preserve"> </w:t>
      </w:r>
      <w:r>
        <w:t xml:space="preserve">Curriculum design, competency-based learning, differentiated instruction.</w:t>
      </w:r>
    </w:p>
    <w:p>
      <w:pPr>
        <w:numPr>
          <w:ilvl w:val="0"/>
          <w:numId w:val="1006"/>
        </w:numPr>
        <w:pStyle w:val="Compact"/>
      </w:pPr>
      <w:r>
        <w:rPr>
          <w:bCs/>
          <w:b/>
        </w:rPr>
        <w:t xml:space="preserve">Digital Tools:</w:t>
      </w:r>
      <w:r>
        <w:t xml:space="preserve"> </w:t>
      </w:r>
      <w:r>
        <w:t xml:space="preserve">Learning Management Systems (LMS), e-learning platforms, multimedia content creation.</w:t>
      </w:r>
    </w:p>
    <w:p>
      <w:pPr>
        <w:numPr>
          <w:ilvl w:val="0"/>
          <w:numId w:val="1006"/>
        </w:numPr>
        <w:pStyle w:val="Compact"/>
      </w:pPr>
      <w:r>
        <w:rPr>
          <w:bCs/>
          <w:b/>
        </w:rPr>
        <w:t xml:space="preserve">Language Proficiency:</w:t>
      </w:r>
      <w:r>
        <w:t xml:space="preserve"> </w:t>
      </w:r>
      <w:r>
        <w:t xml:space="preserve">Fluent in German and English; basic knowledge of Spanish.</w:t>
      </w:r>
    </w:p>
    <w:p>
      <w:pPr>
        <w:numPr>
          <w:ilvl w:val="0"/>
          <w:numId w:val="1006"/>
        </w:numPr>
        <w:pStyle w:val="Compact"/>
      </w:pPr>
      <w:r>
        <w:rPr>
          <w:bCs/>
          <w:b/>
        </w:rPr>
        <w:t xml:space="preserve">Policies &amp; Standards:</w:t>
      </w:r>
      <w:r>
        <w:t xml:space="preserve"> </w:t>
      </w:r>
      <w:r>
        <w:t xml:space="preserve">Familiar with the German National Educational Standards (Bildungsstandards), dual education system, and European Qualifications Framework (EQF).</w:t>
      </w:r>
    </w:p>
    <w:p>
      <w:pPr>
        <w:numPr>
          <w:ilvl w:val="0"/>
          <w:numId w:val="1006"/>
        </w:numPr>
        <w:pStyle w:val="Compact"/>
      </w:pPr>
      <w:r>
        <w:rPr>
          <w:bCs/>
          <w:b/>
        </w:rPr>
        <w:t xml:space="preserve">Collaboration:</w:t>
      </w:r>
      <w:r>
        <w:t xml:space="preserve"> </w:t>
      </w:r>
      <w:r>
        <w:t xml:space="preserve">Strong teamwork and stakeholder engagement skills, with experience working across educational sectors in Munich.</w:t>
      </w:r>
    </w:p>
    <w:bookmarkEnd w:id="29"/>
    <w:bookmarkStart w:id="30" w:name="certifications-training"/>
    <w:p>
      <w:pPr>
        <w:pStyle w:val="Heading2"/>
      </w:pPr>
      <w:r>
        <w:t xml:space="preserve">Certifications &amp; Training</w:t>
      </w:r>
    </w:p>
    <w:p>
      <w:pPr>
        <w:numPr>
          <w:ilvl w:val="0"/>
          <w:numId w:val="1007"/>
        </w:numPr>
        <w:pStyle w:val="Compact"/>
      </w:pPr>
      <w:r>
        <w:rPr>
          <w:bCs/>
          <w:b/>
        </w:rPr>
        <w:t xml:space="preserve">Certified Curriculum Developer (CCD), German Educational Association (DEA)</w:t>
      </w:r>
      <w:r>
        <w:t xml:space="preserve"> </w:t>
      </w:r>
      <w:r>
        <w:t xml:space="preserve">– 2019</w:t>
      </w:r>
    </w:p>
    <w:p>
      <w:pPr>
        <w:numPr>
          <w:ilvl w:val="0"/>
          <w:numId w:val="1007"/>
        </w:numPr>
        <w:pStyle w:val="Compact"/>
      </w:pPr>
      <w:r>
        <w:rPr>
          <w:bCs/>
          <w:b/>
        </w:rPr>
        <w:t xml:space="preserve">Project Management for Education Initiatives, Munich Institute of Technology (TUM)</w:t>
      </w:r>
      <w:r>
        <w:t xml:space="preserve"> </w:t>
      </w:r>
      <w:r>
        <w:t xml:space="preserve">– 2017</w:t>
      </w:r>
    </w:p>
    <w:p>
      <w:pPr>
        <w:numPr>
          <w:ilvl w:val="0"/>
          <w:numId w:val="1007"/>
        </w:numPr>
        <w:pStyle w:val="Compact"/>
      </w:pPr>
      <w:r>
        <w:rPr>
          <w:bCs/>
          <w:b/>
        </w:rPr>
        <w:t xml:space="preserve">Sustainability in Education, UNESCO Global Education Coalition</w:t>
      </w:r>
      <w:r>
        <w:t xml:space="preserve"> </w:t>
      </w:r>
      <w:r>
        <w:t xml:space="preserve">– 2016</w:t>
      </w:r>
    </w:p>
    <w:bookmarkEnd w:id="30"/>
    <w:bookmarkStart w:id="31" w:name="languages"/>
    <w:p>
      <w:pPr>
        <w:pStyle w:val="Heading2"/>
      </w:pPr>
      <w:r>
        <w:t xml:space="preserve">Languages</w:t>
      </w:r>
    </w:p>
    <w:p>
      <w:pPr>
        <w:numPr>
          <w:ilvl w:val="0"/>
          <w:numId w:val="1008"/>
        </w:numPr>
        <w:pStyle w:val="Compact"/>
      </w:pPr>
      <w:r>
        <w:t xml:space="preserve">German: Native proficiency.</w:t>
      </w:r>
    </w:p>
    <w:p>
      <w:pPr>
        <w:numPr>
          <w:ilvl w:val="0"/>
          <w:numId w:val="1008"/>
        </w:numPr>
        <w:pStyle w:val="Compact"/>
      </w:pPr>
      <w:r>
        <w:t xml:space="preserve">English: Fluent (C1 level).</w:t>
      </w:r>
    </w:p>
    <w:p>
      <w:pPr>
        <w:numPr>
          <w:ilvl w:val="0"/>
          <w:numId w:val="1008"/>
        </w:numPr>
        <w:pStyle w:val="Compact"/>
      </w:pPr>
      <w:r>
        <w:t xml:space="preserve">Spanish: Basic conversational skills.</w:t>
      </w:r>
    </w:p>
    <w:bookmarkEnd w:id="31"/>
    <w:bookmarkStart w:id="32" w:name="additional-information"/>
    <w:p>
      <w:pPr>
        <w:pStyle w:val="Heading2"/>
      </w:pPr>
      <w:r>
        <w:t xml:space="preserve">Additional Information</w:t>
      </w:r>
    </w:p>
    <w:p>
      <w:pPr>
        <w:pStyle w:val="FirstParagraph"/>
      </w:pPr>
      <w:r>
        <w:rPr>
          <w:bCs/>
          <w:b/>
        </w:rPr>
        <w:t xml:space="preserve">Professional Affiliations:</w:t>
      </w:r>
    </w:p>
    <w:p>
      <w:pPr>
        <w:numPr>
          <w:ilvl w:val="0"/>
          <w:numId w:val="1009"/>
        </w:numPr>
        <w:pStyle w:val="Compact"/>
      </w:pPr>
      <w:r>
        <w:t xml:space="preserve">Member of the German Association for Curriculum Development (GAKD)</w:t>
      </w:r>
    </w:p>
    <w:p>
      <w:pPr>
        <w:numPr>
          <w:ilvl w:val="0"/>
          <w:numId w:val="1009"/>
        </w:numPr>
        <w:pStyle w:val="Compact"/>
      </w:pPr>
      <w:r>
        <w:t xml:space="preserve">Volunteer curriculum consultant for the Munich Youth Education Initiative</w:t>
      </w:r>
    </w:p>
    <w:p>
      <w:pPr>
        <w:pStyle w:val="FirstParagraph"/>
      </w:pPr>
      <w:r>
        <w:rPr>
          <w:bCs/>
          <w:b/>
        </w:rPr>
        <w:t xml:space="preserve">Publications:</w:t>
      </w:r>
    </w:p>
    <w:p>
      <w:pPr>
        <w:numPr>
          <w:ilvl w:val="0"/>
          <w:numId w:val="1010"/>
        </w:numPr>
        <w:pStyle w:val="Compact"/>
      </w:pPr>
      <w:r>
        <w:t xml:space="preserve">"Innovative Curricula for Digital Literacy in Germany’s Schools" – Published in the Journal of Educational Innovation, 2021.</w:t>
      </w:r>
    </w:p>
    <w:p>
      <w:pPr>
        <w:numPr>
          <w:ilvl w:val="0"/>
          <w:numId w:val="1010"/>
        </w:numPr>
        <w:pStyle w:val="Compact"/>
      </w:pPr>
      <w:r>
        <w:t xml:space="preserve">"Bridging Gaps: Curriculum Strategies for Inclusive Education in Munich" – Presented at the Bavarian Educational Conference, 2019.</w:t>
      </w:r>
    </w:p>
    <w:p>
      <w:pPr>
        <w:pStyle w:val="FirstParagraph"/>
      </w:pPr>
      <w:r>
        <w:rPr>
          <w:bCs/>
          <w:b/>
        </w:rPr>
        <w:t xml:space="preserve">Community Involvement:</w:t>
      </w:r>
    </w:p>
    <w:p>
      <w:pPr>
        <w:numPr>
          <w:ilvl w:val="0"/>
          <w:numId w:val="1011"/>
        </w:numPr>
        <w:pStyle w:val="Compact"/>
      </w:pPr>
      <w:r>
        <w:t xml:space="preserve">Organized workshops on curriculum development for educators in rural Bavaria, supported by the Bavarian Ministry of Education.</w:t>
      </w:r>
    </w:p>
    <w:p>
      <w:pPr>
        <w:numPr>
          <w:ilvl w:val="0"/>
          <w:numId w:val="1011"/>
        </w:numPr>
        <w:pStyle w:val="Compact"/>
      </w:pPr>
      <w:r>
        <w:t xml:space="preserve">Collaborated with local NGOs to create after-school programs focused on STEM education for underprivileged youth in Munich.</w:t>
      </w:r>
    </w:p>
    <w:bookmarkEnd w:id="32"/>
    <w:p>
      <w:pPr>
        <w:pStyle w:val="FirstParagraph"/>
      </w:pPr>
      <w:r>
        <w:rPr>
          <w:bCs/>
          <w:b/>
        </w:rPr>
        <w:t xml:space="preserve">Curriculum Vitae</w:t>
      </w:r>
      <w:r>
        <w:t xml:space="preserve"> </w:t>
      </w:r>
      <w:r>
        <w:t xml:space="preserve">|</w:t>
      </w:r>
      <w:r>
        <w:t xml:space="preserve"> </w:t>
      </w:r>
      <w:r>
        <w:rPr>
          <w:bCs/>
          <w:b/>
        </w:rPr>
        <w:t xml:space="preserve">Curriculum Developer</w:t>
      </w:r>
      <w:r>
        <w:t xml:space="preserve"> </w:t>
      </w:r>
      <w:r>
        <w:t xml:space="preserve">|</w:t>
      </w:r>
      <w:r>
        <w:t xml:space="preserve"> </w:t>
      </w:r>
      <w:r>
        <w:rPr>
          <w:bCs/>
          <w:b/>
        </w:rPr>
        <w:t xml:space="preserve">Germany Munich</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 Germany Munich</dc:title>
  <dc:creator/>
  <dc:language>en</dc:language>
  <cp:keywords/>
  <dcterms:created xsi:type="dcterms:W3CDTF">2025-11-27T13:53:43Z</dcterms:created>
  <dcterms:modified xsi:type="dcterms:W3CDTF">2025-11-27T13:53:43Z</dcterms:modified>
</cp:coreProperties>
</file>

<file path=docProps/custom.xml><?xml version="1.0" encoding="utf-8"?>
<Properties xmlns="http://schemas.openxmlformats.org/officeDocument/2006/custom-properties" xmlns:vt="http://schemas.openxmlformats.org/officeDocument/2006/docPropsVTypes"/>
</file>