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Address:</w:t>
      </w:r>
      <w:r>
        <w:t xml:space="preserve"> </w:t>
      </w:r>
      <w:r>
        <w:t xml:space="preserve">Khartoum, Sudan</w:t>
      </w:r>
      <w:r>
        <w:br/>
      </w:r>
      <w:r>
        <w:rPr>
          <w:bCs/>
          <w:b/>
        </w:rPr>
        <w:t xml:space="preserve">Professional Title:</w:t>
      </w:r>
      <w:r>
        <w:t xml:space="preserve"> </w:t>
      </w:r>
      <w:r>
        <w:t xml:space="preserve">Curriculum Developer</w:t>
      </w:r>
    </w:p>
    <w:bookmarkStart w:id="20" w:name="professional-summary"/>
    <w:p>
      <w:pPr>
        <w:pStyle w:val="Heading2"/>
      </w:pPr>
      <w:r>
        <w:t xml:space="preserve">Professional Summary</w:t>
      </w:r>
    </w:p>
    <w:p>
      <w:pPr>
        <w:pStyle w:val="FirstParagraph"/>
      </w:pPr>
      <w:r>
        <w:t xml:space="preserve">A dedicated and experienced Curriculum Developer with a strong focus on educational innovation and cultural relevance in Sudan Khartoum. Proven expertise in designing, developing, and implementing curricula that align with national educational standards while addressing the unique needs of local communities. A passionate advocate for equitable education, committed to fostering academic excellence through inclusive and adaptable learning frameworks.</w:t>
      </w:r>
    </w:p>
    <w:bookmarkEnd w:id="20"/>
    <w:bookmarkStart w:id="21" w:name="key-skills"/>
    <w:p>
      <w:pPr>
        <w:pStyle w:val="Heading2"/>
      </w:pPr>
      <w:r>
        <w:t xml:space="preserve">Key Skills</w:t>
      </w:r>
    </w:p>
    <w:p>
      <w:pPr>
        <w:numPr>
          <w:ilvl w:val="0"/>
          <w:numId w:val="1001"/>
        </w:numPr>
        <w:pStyle w:val="Compact"/>
      </w:pPr>
      <w:r>
        <w:t xml:space="preserve">Expertise in curriculum design, development, and evaluation</w:t>
      </w:r>
    </w:p>
    <w:p>
      <w:pPr>
        <w:numPr>
          <w:ilvl w:val="0"/>
          <w:numId w:val="1001"/>
        </w:numPr>
        <w:pStyle w:val="Compact"/>
      </w:pPr>
      <w:r>
        <w:t xml:space="preserve">Strong understanding of Sudanese educational policies and standards</w:t>
      </w:r>
    </w:p>
    <w:p>
      <w:pPr>
        <w:numPr>
          <w:ilvl w:val="0"/>
          <w:numId w:val="1001"/>
        </w:numPr>
        <w:pStyle w:val="Compact"/>
      </w:pPr>
      <w:r>
        <w:t xml:space="preserve">Ability to collaborate with educators, stakeholders, and policymakers in Sudan Khartoum</w:t>
      </w:r>
    </w:p>
    <w:p>
      <w:pPr>
        <w:numPr>
          <w:ilvl w:val="0"/>
          <w:numId w:val="1001"/>
        </w:numPr>
        <w:pStyle w:val="Compact"/>
      </w:pPr>
      <w:r>
        <w:t xml:space="preserve">Proficiency in aligning curricula with international best practices while respecting local contexts</w:t>
      </w:r>
    </w:p>
    <w:p>
      <w:pPr>
        <w:numPr>
          <w:ilvl w:val="0"/>
          <w:numId w:val="1001"/>
        </w:numPr>
        <w:pStyle w:val="Compact"/>
      </w:pPr>
      <w:r>
        <w:t xml:space="preserve">Creative problem-solving and project management skills for educational initiatives</w:t>
      </w:r>
    </w:p>
    <w:p>
      <w:pPr>
        <w:numPr>
          <w:ilvl w:val="0"/>
          <w:numId w:val="1001"/>
        </w:numPr>
        <w:pStyle w:val="Compact"/>
      </w:pPr>
      <w:r>
        <w:t xml:space="preserve">Fluency in Arabic and English, with cultural sensitivity to Sudanese communities</w:t>
      </w:r>
    </w:p>
    <w:bookmarkEnd w:id="21"/>
    <w:bookmarkStart w:id="25" w:name="professional-experience"/>
    <w:p>
      <w:pPr>
        <w:pStyle w:val="Heading2"/>
      </w:pPr>
      <w:r>
        <w:t xml:space="preserve">Professional Experience</w:t>
      </w:r>
    </w:p>
    <w:bookmarkStart w:id="22" w:name="Xca970939fb952aa738c2a1151d3cffaca128cdc"/>
    <w:p>
      <w:pPr>
        <w:pStyle w:val="Heading3"/>
      </w:pPr>
      <w:r>
        <w:t xml:space="preserve">Curriculum Developer, Ministry of Education, Khartoum State</w:t>
      </w:r>
    </w:p>
    <w:p>
      <w:pPr>
        <w:pStyle w:val="FirstParagraph"/>
      </w:pPr>
      <w:r>
        <w:rPr>
          <w:iCs/>
          <w:i/>
        </w:rPr>
        <w:t xml:space="preserve">[Start Date] – [End Date]</w:t>
      </w:r>
    </w:p>
    <w:p>
      <w:pPr>
        <w:numPr>
          <w:ilvl w:val="0"/>
          <w:numId w:val="1002"/>
        </w:numPr>
        <w:pStyle w:val="Compact"/>
      </w:pPr>
      <w:r>
        <w:t xml:space="preserve">Designed and implemented curricula for primary and secondary schools across Sudan Khartoum, ensuring alignment with the National Curriculum Framework.</w:t>
      </w:r>
    </w:p>
    <w:p>
      <w:pPr>
        <w:numPr>
          <w:ilvl w:val="0"/>
          <w:numId w:val="1002"/>
        </w:numPr>
        <w:pStyle w:val="Compact"/>
      </w:pPr>
      <w:r>
        <w:t xml:space="preserve">Collaborated with local educators to integrate culturally relevant content into subject areas such as mathematics, science, and social studies.</w:t>
      </w:r>
    </w:p>
    <w:p>
      <w:pPr>
        <w:numPr>
          <w:ilvl w:val="0"/>
          <w:numId w:val="1002"/>
        </w:numPr>
        <w:pStyle w:val="Compact"/>
      </w:pPr>
      <w:r>
        <w:t xml:space="preserve">Conducted workshops for teachers in Sudan Khartoum on curriculum delivery and assessment strategies, improving instructional quality by 30%.</w:t>
      </w:r>
    </w:p>
    <w:p>
      <w:pPr>
        <w:numPr>
          <w:ilvl w:val="0"/>
          <w:numId w:val="1002"/>
        </w:numPr>
        <w:pStyle w:val="Compact"/>
      </w:pPr>
      <w:r>
        <w:t xml:space="preserve">Developed digital resources tailored to the needs of students in remote regions of Khartoum, enhancing accessibility to education.</w:t>
      </w:r>
    </w:p>
    <w:bookmarkEnd w:id="22"/>
    <w:bookmarkStart w:id="23" w:name="X9204f9d2f0958de7546084906ea51d4f1191ac8"/>
    <w:p>
      <w:pPr>
        <w:pStyle w:val="Heading3"/>
      </w:pPr>
      <w:r>
        <w:t xml:space="preserve">Curriculum Consultant, Sudan Education Foundation</w:t>
      </w:r>
    </w:p>
    <w:p>
      <w:pPr>
        <w:pStyle w:val="FirstParagraph"/>
      </w:pPr>
      <w:r>
        <w:rPr>
          <w:iCs/>
          <w:i/>
        </w:rPr>
        <w:t xml:space="preserve">[Start Date] – [End Date]</w:t>
      </w:r>
    </w:p>
    <w:p>
      <w:pPr>
        <w:numPr>
          <w:ilvl w:val="0"/>
          <w:numId w:val="1003"/>
        </w:numPr>
        <w:pStyle w:val="Compact"/>
      </w:pPr>
      <w:r>
        <w:t xml:space="preserve">Provided expert guidance on curriculum development for vocational training programs in Sudan Khartoum, focusing on skills aligned with local labor market demands.</w:t>
      </w:r>
    </w:p>
    <w:p>
      <w:pPr>
        <w:numPr>
          <w:ilvl w:val="0"/>
          <w:numId w:val="1003"/>
        </w:numPr>
        <w:pStyle w:val="Compact"/>
      </w:pPr>
      <w:r>
        <w:t xml:space="preserve">Reviewed and revised existing curricula to ensure compliance with UNESCO educational guidelines and Sudanese national priorities.</w:t>
      </w:r>
    </w:p>
    <w:p>
      <w:pPr>
        <w:numPr>
          <w:ilvl w:val="0"/>
          <w:numId w:val="1003"/>
        </w:numPr>
        <w:pStyle w:val="Compact"/>
      </w:pPr>
      <w:r>
        <w:t xml:space="preserve">Partnered with NGOs in Khartoum to create community-based learning modules for out-of-school youth, increasing enrollment by 25% in two years.</w:t>
      </w:r>
    </w:p>
    <w:p>
      <w:pPr>
        <w:numPr>
          <w:ilvl w:val="0"/>
          <w:numId w:val="1003"/>
        </w:numPr>
        <w:pStyle w:val="Compact"/>
      </w:pPr>
      <w:r>
        <w:t xml:space="preserve">Published reports on curriculum gaps in Khartoum schools, influencing policy reforms at the state level.</w:t>
      </w:r>
    </w:p>
    <w:bookmarkEnd w:id="23"/>
    <w:bookmarkStart w:id="24" w:name="freelance-curriculum-developer"/>
    <w:p>
      <w:pPr>
        <w:pStyle w:val="Heading3"/>
      </w:pPr>
      <w:r>
        <w:t xml:space="preserve">Freelance Curriculum Developer</w:t>
      </w:r>
    </w:p>
    <w:p>
      <w:pPr>
        <w:pStyle w:val="FirstParagraph"/>
      </w:pPr>
      <w:r>
        <w:rPr>
          <w:iCs/>
          <w:i/>
        </w:rPr>
        <w:t xml:space="preserve">[Start Date] – [End Date]</w:t>
      </w:r>
    </w:p>
    <w:p>
      <w:pPr>
        <w:numPr>
          <w:ilvl w:val="0"/>
          <w:numId w:val="1004"/>
        </w:numPr>
        <w:pStyle w:val="Compact"/>
      </w:pPr>
      <w:r>
        <w:t xml:space="preserve">Created customized curricula for private educational institutions in Sudan Khartoum, emphasizing critical thinking and digital literacy.</w:t>
      </w:r>
    </w:p>
    <w:p>
      <w:pPr>
        <w:numPr>
          <w:ilvl w:val="0"/>
          <w:numId w:val="1004"/>
        </w:numPr>
        <w:pStyle w:val="Compact"/>
      </w:pPr>
      <w:r>
        <w:t xml:space="preserve">Supported the development of bilingual (Arabic-English) programs to meet the demands of international schools in Khartoum.</w:t>
      </w:r>
    </w:p>
    <w:p>
      <w:pPr>
        <w:numPr>
          <w:ilvl w:val="0"/>
          <w:numId w:val="1004"/>
        </w:numPr>
        <w:pStyle w:val="Compact"/>
      </w:pPr>
      <w:r>
        <w:t xml:space="preserve">Contributed to a UNESCO-funded project in Khartoum to integrate gender-sensitive content into school curricula, promoting equity in education.</w:t>
      </w:r>
    </w:p>
    <w:bookmarkEnd w:id="24"/>
    <w:bookmarkEnd w:id="25"/>
    <w:bookmarkStart w:id="28" w:name="educational-background"/>
    <w:p>
      <w:pPr>
        <w:pStyle w:val="Heading2"/>
      </w:pPr>
      <w:r>
        <w:t xml:space="preserve">Educational Background</w:t>
      </w:r>
    </w:p>
    <w:bookmarkStart w:id="26" w:name="Xd66fe1a65173033f97160772af2f3343e25e2bd"/>
    <w:p>
      <w:pPr>
        <w:pStyle w:val="Heading3"/>
      </w:pPr>
      <w:r>
        <w:t xml:space="preserve">M.A. in Educational Planning and Management</w:t>
      </w:r>
    </w:p>
    <w:p>
      <w:pPr>
        <w:pStyle w:val="FirstParagraph"/>
      </w:pPr>
      <w:r>
        <w:t xml:space="preserve">University of Khartoum, Sudan</w:t>
      </w:r>
      <w:r>
        <w:br/>
      </w:r>
      <w:r>
        <w:rPr>
          <w:iCs/>
          <w:i/>
        </w:rPr>
        <w:t xml:space="preserve">[Graduation Date]</w:t>
      </w:r>
    </w:p>
    <w:p>
      <w:pPr>
        <w:pStyle w:val="BodyText"/>
      </w:pPr>
      <w:r>
        <w:t xml:space="preserve">Focus areas: Curriculum development, educational policy analysis, and community engagement.</w:t>
      </w:r>
    </w:p>
    <w:bookmarkEnd w:id="26"/>
    <w:bookmarkStart w:id="27" w:name="b.sc.-in-education"/>
    <w:p>
      <w:pPr>
        <w:pStyle w:val="Heading3"/>
      </w:pPr>
      <w:r>
        <w:t xml:space="preserve">B.Sc. in Education</w:t>
      </w:r>
    </w:p>
    <w:p>
      <w:pPr>
        <w:pStyle w:val="FirstParagraph"/>
      </w:pPr>
      <w:r>
        <w:t xml:space="preserve">Sudan University of Science and Technology, Khartoum</w:t>
      </w:r>
      <w:r>
        <w:br/>
      </w:r>
      <w:r>
        <w:rPr>
          <w:iCs/>
          <w:i/>
        </w:rPr>
        <w:t xml:space="preserve">[Graduation Date]</w:t>
      </w:r>
    </w:p>
    <w:p>
      <w:pPr>
        <w:pStyle w:val="BodyText"/>
      </w:pPr>
      <w:r>
        <w:t xml:space="preserve">Specialized in pedagogical strategies and instructional design.</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Khartoum, Sudan (2021)</w:t>
      </w:r>
    </w:p>
    <w:p>
      <w:pPr>
        <w:numPr>
          <w:ilvl w:val="0"/>
          <w:numId w:val="1005"/>
        </w:numPr>
        <w:pStyle w:val="Compact"/>
      </w:pPr>
      <w:r>
        <w:rPr>
          <w:bCs/>
          <w:b/>
        </w:rPr>
        <w:t xml:space="preserve">Project Management Professional (PMP) Certification</w:t>
      </w:r>
      <w:r>
        <w:t xml:space="preserve">, PMI, 2020</w:t>
      </w:r>
    </w:p>
    <w:p>
      <w:pPr>
        <w:numPr>
          <w:ilvl w:val="0"/>
          <w:numId w:val="1005"/>
        </w:numPr>
        <w:pStyle w:val="Compact"/>
      </w:pPr>
      <w:r>
        <w:rPr>
          <w:bCs/>
          <w:b/>
        </w:rPr>
        <w:t xml:space="preserve">Cultural Competency in Education</w:t>
      </w:r>
      <w:r>
        <w:t xml:space="preserve">, International Institute for Educational Planning, 2019</w:t>
      </w:r>
    </w:p>
    <w:bookmarkEnd w:id="29"/>
    <w:bookmarkStart w:id="30"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Xd44898841f36e7ded6a128494986936015b741b"/>
    <w:p>
      <w:pPr>
        <w:pStyle w:val="Heading2"/>
      </w:pPr>
      <w:r>
        <w:t xml:space="preserve">Projects and Achievements in Sudan Khartoum</w:t>
      </w:r>
    </w:p>
    <w:p>
      <w:pPr>
        <w:pStyle w:val="FirstParagraph"/>
      </w:pPr>
      <w:r>
        <w:rPr>
          <w:bCs/>
          <w:b/>
        </w:rPr>
        <w:t xml:space="preserve">Khartoum Digital Learning Initiative:</w:t>
      </w:r>
      <w:r>
        <w:t xml:space="preserve"> </w:t>
      </w:r>
      <w:r>
        <w:t xml:space="preserve">Spearheaded the development of an online platform offering open educational resources to schools in Khartoum, reaching over 10,000 students annually.</w:t>
      </w:r>
    </w:p>
    <w:p>
      <w:pPr>
        <w:pStyle w:val="BodyText"/>
      </w:pPr>
      <w:r>
        <w:rPr>
          <w:bCs/>
          <w:b/>
        </w:rPr>
        <w:t xml:space="preserve">Sudan Khartoum Teacher Training Program:</w:t>
      </w:r>
      <w:r>
        <w:t xml:space="preserve"> </w:t>
      </w:r>
      <w:r>
        <w:t xml:space="preserve">Designed a curriculum that improved teacher retention rates by 40% through professional development modules focused on classroom management and assessment.</w:t>
      </w:r>
    </w:p>
    <w:p>
      <w:pPr>
        <w:pStyle w:val="BodyText"/>
      </w:pPr>
      <w:r>
        <w:rPr>
          <w:bCs/>
          <w:b/>
        </w:rPr>
        <w:t xml:space="preserve">Community-Based Curriculum for Rural Schools:</w:t>
      </w:r>
      <w:r>
        <w:t xml:space="preserve"> </w:t>
      </w:r>
      <w:r>
        <w:t xml:space="preserve">Created localized learning materials for schools in rural areas of Khartoum, addressing issues such as access to textbooks and culturally relevant content.</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educational institutions in Sudan Khartoum.</w:t>
      </w:r>
    </w:p>
    <w:p>
      <w:pPr>
        <w:pStyle w:val="BodyText"/>
      </w:pPr>
      <w:r>
        <w:rPr>
          <w:bCs/>
          <w:b/>
        </w:rPr>
        <w:t xml:space="preserve">Note:</w:t>
      </w:r>
      <w:r>
        <w:t xml:space="preserve"> </w:t>
      </w:r>
      <w:r>
        <w:t xml:space="preserve">This Curriculum Vitae is tailored for a Curriculum Developer position in Sudan Khartoum, emphasizing local expertise, cultural relevance, and educational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2026-04-29T19:07:48Z</dcterms:created>
  <dcterms:modified xsi:type="dcterms:W3CDTF">2026-04-29T19:07:48Z</dcterms:modified>
</cp:coreProperties>
</file>

<file path=docProps/custom.xml><?xml version="1.0" encoding="utf-8"?>
<Properties xmlns="http://schemas.openxmlformats.org/officeDocument/2006/custom-properties" xmlns:vt="http://schemas.openxmlformats.org/officeDocument/2006/docPropsVTypes"/>
</file>