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+256 7XX XXX XXX</w:t>
      </w:r>
    </w:p>
    <w:p>
      <w:pPr>
        <w:pStyle w:val="BodyText"/>
      </w:pP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curricula tailored to the unique needs of students and institutions in Uganda Kampala. Proficient in aligning curricular frameworks with national education policies while fostering innovation through technology integration. Committed to advancing equitable access to quality education through collaborative partnerships with local schools, NGOs, and government bodies. As a Curriculum Developer in Uganda Kampala, I specialize in creating culturally relevant and inclusive learning materials that empower learners and educators alike.</w:t>
      </w:r>
    </w:p>
    <w:bookmarkEnd w:id="21"/>
    <w:bookmarkStart w:id="22" w:name="education"/>
    <w:p>
      <w:pPr>
        <w:pStyle w:val="Heading2"/>
      </w:pPr>
      <w:r>
        <w:t xml:space="preserve">Education</w:t>
      </w:r>
    </w:p>
    <w:p>
      <w:pPr>
        <w:numPr>
          <w:ilvl w:val="0"/>
          <w:numId w:val="1001"/>
        </w:numPr>
        <w:pStyle w:val="Compact"/>
      </w:pPr>
      <w:r>
        <w:rPr>
          <w:bCs/>
          <w:b/>
        </w:rPr>
        <w:t xml:space="preserve">MSc in Educational Planning and Management</w:t>
      </w:r>
      <w:r>
        <w:t xml:space="preserve">, Makerere University, Uganda (2018-2020)</w:t>
      </w:r>
    </w:p>
    <w:p>
      <w:pPr>
        <w:numPr>
          <w:ilvl w:val="0"/>
          <w:numId w:val="1001"/>
        </w:numPr>
        <w:pStyle w:val="Compact"/>
      </w:pPr>
      <w:r>
        <w:rPr>
          <w:bCs/>
          <w:b/>
        </w:rPr>
        <w:t xml:space="preserve">Bachelor of Arts in Sociology</w:t>
      </w:r>
      <w:r>
        <w:t xml:space="preserve">, Kyambogo University, Uganda (2014-2017)</w:t>
      </w:r>
    </w:p>
    <w:bookmarkEnd w:id="22"/>
    <w:bookmarkStart w:id="25" w:name="work-experience"/>
    <w:p>
      <w:pPr>
        <w:pStyle w:val="Heading2"/>
      </w:pPr>
      <w:r>
        <w:t xml:space="preserve">Work Experience</w:t>
      </w:r>
    </w:p>
    <w:bookmarkStart w:id="23" w:name="senior-curriculum-developer"/>
    <w:p>
      <w:pPr>
        <w:pStyle w:val="Heading3"/>
      </w:pPr>
      <w:r>
        <w:t xml:space="preserve">Senior Curriculum Developer</w:t>
      </w:r>
    </w:p>
    <w:p>
      <w:pPr>
        <w:pStyle w:val="FirstParagraph"/>
      </w:pPr>
      <w:r>
        <w:rPr>
          <w:iCs/>
          <w:i/>
        </w:rPr>
        <w:t xml:space="preserve">African Education Initiative, Kampala, Uganda | 2021 – Present</w:t>
      </w:r>
    </w:p>
    <w:p>
      <w:pPr>
        <w:numPr>
          <w:ilvl w:val="0"/>
          <w:numId w:val="1002"/>
        </w:numPr>
        <w:pStyle w:val="Compact"/>
      </w:pPr>
      <w:r>
        <w:t xml:space="preserve">Developed and implemented competency-based curricula for primary and secondary schools in collaboration with the Ugandan Ministry of Education.</w:t>
      </w:r>
    </w:p>
    <w:p>
      <w:pPr>
        <w:numPr>
          <w:ilvl w:val="0"/>
          <w:numId w:val="1002"/>
        </w:numPr>
        <w:pStyle w:val="Compact"/>
      </w:pPr>
      <w:r>
        <w:t xml:space="preserve">Conducted needs assessments to identify gaps in existing curricula, particularly in STEM and life skills education, ensuring alignment with Uganda Kampala’s educational goals.</w:t>
      </w:r>
    </w:p>
    <w:p>
      <w:pPr>
        <w:numPr>
          <w:ilvl w:val="0"/>
          <w:numId w:val="1002"/>
        </w:numPr>
        <w:pStyle w:val="Compact"/>
      </w:pPr>
      <w:r>
        <w:t xml:space="preserve">Trained 150+ teachers across Kampala on integrating digital tools into lesson plans, enhancing student engagement and learning outcomes.</w:t>
      </w:r>
    </w:p>
    <w:p>
      <w:pPr>
        <w:numPr>
          <w:ilvl w:val="0"/>
          <w:numId w:val="1002"/>
        </w:numPr>
        <w:pStyle w:val="Compact"/>
      </w:pPr>
      <w:r>
        <w:t xml:space="preserve">Collaborated with local NGOs to create community-based learning modules addressing challenges such as gender equity and environmental sustainability in rural schools of Uganda Kampala.</w:t>
      </w:r>
    </w:p>
    <w:bookmarkEnd w:id="23"/>
    <w:bookmarkStart w:id="24" w:name="curriculum-developer"/>
    <w:p>
      <w:pPr>
        <w:pStyle w:val="Heading3"/>
      </w:pPr>
      <w:r>
        <w:t xml:space="preserve">Curriculum Developer</w:t>
      </w:r>
    </w:p>
    <w:p>
      <w:pPr>
        <w:pStyle w:val="FirstParagraph"/>
      </w:pPr>
      <w:r>
        <w:rPr>
          <w:iCs/>
          <w:i/>
        </w:rPr>
        <w:t xml:space="preserve">Education for All Uganda, Kampala, Uganda | 2019 – 2021</w:t>
      </w:r>
    </w:p>
    <w:p>
      <w:pPr>
        <w:numPr>
          <w:ilvl w:val="0"/>
          <w:numId w:val="1003"/>
        </w:numPr>
        <w:pStyle w:val="Compact"/>
      </w:pPr>
      <w:r>
        <w:t xml:space="preserve">Designed early childhood education curricula for underserved communities in Kampala, focusing on literacy and numeracy development.</w:t>
      </w:r>
    </w:p>
    <w:p>
      <w:pPr>
        <w:numPr>
          <w:ilvl w:val="0"/>
          <w:numId w:val="1003"/>
        </w:numPr>
        <w:pStyle w:val="Compact"/>
      </w:pPr>
      <w:r>
        <w:t xml:space="preserve">Partnered with schools in Makindye and Nakaseke to pilot new teaching methodologies, resulting in a 25% improvement in student performance scores.</w:t>
      </w:r>
    </w:p>
    <w:p>
      <w:pPr>
        <w:numPr>
          <w:ilvl w:val="0"/>
          <w:numId w:val="1003"/>
        </w:numPr>
        <w:pStyle w:val="Compact"/>
      </w:pPr>
      <w:r>
        <w:t xml:space="preserve">Produced multilingual instructional materials to support learners from diverse linguistic backgrounds across Uganda Kampala.</w:t>
      </w:r>
    </w:p>
    <w:p>
      <w:pPr>
        <w:numPr>
          <w:ilvl w:val="0"/>
          <w:numId w:val="1003"/>
        </w:numPr>
        <w:pStyle w:val="Compact"/>
      </w:pPr>
      <w:r>
        <w:t xml:space="preserve">Contributed to the review of national syllabi, advocating for inclusive practices and accessibility for students with disabilities.</w:t>
      </w:r>
    </w:p>
    <w:bookmarkEnd w:id="24"/>
    <w:bookmarkEnd w:id="25"/>
    <w:bookmarkStart w:id="26" w:name="key-skills"/>
    <w:p>
      <w:pPr>
        <w:pStyle w:val="Heading2"/>
      </w:pPr>
      <w:r>
        <w:t xml:space="preserve">Key Skills</w:t>
      </w:r>
    </w:p>
    <w:p>
      <w:pPr>
        <w:numPr>
          <w:ilvl w:val="0"/>
          <w:numId w:val="1004"/>
        </w:numPr>
        <w:pStyle w:val="Compact"/>
      </w:pPr>
      <w:r>
        <w:rPr>
          <w:bCs/>
          <w:b/>
        </w:rPr>
        <w:t xml:space="preserve">Curriculum Design:</w:t>
      </w:r>
      <w:r>
        <w:t xml:space="preserve"> </w:t>
      </w:r>
      <w:r>
        <w:t xml:space="preserve">Expertise in creating standards-aligned curricula for K-12 education.</w:t>
      </w:r>
    </w:p>
    <w:p>
      <w:pPr>
        <w:numPr>
          <w:ilvl w:val="0"/>
          <w:numId w:val="1004"/>
        </w:numPr>
        <w:pStyle w:val="Compact"/>
      </w:pPr>
      <w:r>
        <w:rPr>
          <w:bCs/>
          <w:b/>
        </w:rPr>
        <w:t xml:space="preserve">Educational Technology:</w:t>
      </w:r>
      <w:r>
        <w:t xml:space="preserve"> </w:t>
      </w:r>
      <w:r>
        <w:t xml:space="preserve">Proficient in using LMS platforms (e.g., Moodle, Google Classroom) to enhance learning experiences.</w:t>
      </w:r>
    </w:p>
    <w:p>
      <w:pPr>
        <w:numPr>
          <w:ilvl w:val="0"/>
          <w:numId w:val="1004"/>
        </w:numPr>
        <w:pStyle w:val="Compact"/>
      </w:pPr>
      <w:r>
        <w:rPr>
          <w:bCs/>
          <w:b/>
        </w:rPr>
        <w:t xml:space="preserve">Cultural Competency:</w:t>
      </w:r>
      <w:r>
        <w:t xml:space="preserve"> </w:t>
      </w:r>
      <w:r>
        <w:t xml:space="preserve">Deep understanding of Uganda Kampala’s socio-cultural dynamics to ensure curricular relevance.</w:t>
      </w:r>
    </w:p>
    <w:p>
      <w:pPr>
        <w:numPr>
          <w:ilvl w:val="0"/>
          <w:numId w:val="1004"/>
        </w:numPr>
        <w:pStyle w:val="Compact"/>
      </w:pPr>
      <w:r>
        <w:rPr>
          <w:bCs/>
          <w:b/>
        </w:rPr>
        <w:t xml:space="preserve">Project Management:</w:t>
      </w:r>
      <w:r>
        <w:t xml:space="preserve"> </w:t>
      </w:r>
      <w:r>
        <w:t xml:space="preserve">Skilled in managing multi-stakeholder projects with tight deadlines.</w:t>
      </w:r>
    </w:p>
    <w:p>
      <w:pPr>
        <w:numPr>
          <w:ilvl w:val="0"/>
          <w:numId w:val="1004"/>
        </w:numPr>
        <w:pStyle w:val="Compact"/>
      </w:pPr>
      <w:r>
        <w:rPr>
          <w:bCs/>
          <w:b/>
        </w:rPr>
        <w:t xml:space="preserve">Research &amp; Analysis:</w:t>
      </w:r>
      <w:r>
        <w:t xml:space="preserve"> </w:t>
      </w:r>
      <w:r>
        <w:t xml:space="preserve">Adept at analyzing educational data to inform curriculum improvements.</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Certificate in Curriculum Development</w:t>
      </w:r>
      <w:r>
        <w:t xml:space="preserve">, UNESCO Institute for Education, 2019</w:t>
      </w:r>
    </w:p>
    <w:p>
      <w:pPr>
        <w:numPr>
          <w:ilvl w:val="0"/>
          <w:numId w:val="1005"/>
        </w:numPr>
        <w:pStyle w:val="Compact"/>
      </w:pPr>
      <w:r>
        <w:rPr>
          <w:bCs/>
          <w:b/>
        </w:rPr>
        <w:t xml:space="preserve">ICT in Education Training</w:t>
      </w:r>
      <w:r>
        <w:t xml:space="preserve">, Ministry of Education, Uganda, 2020</w:t>
      </w:r>
    </w:p>
    <w:p>
      <w:pPr>
        <w:numPr>
          <w:ilvl w:val="0"/>
          <w:numId w:val="1005"/>
        </w:numPr>
        <w:pStyle w:val="Compact"/>
      </w:pPr>
      <w:r>
        <w:rPr>
          <w:bCs/>
          <w:b/>
        </w:rPr>
        <w:t xml:space="preserve">Gender and Inclusive Education Workshop</w:t>
      </w:r>
      <w:r>
        <w:t xml:space="preserve">, UNICEF Partner Program, 2018</w:t>
      </w:r>
    </w:p>
    <w:bookmarkEnd w:id="27"/>
    <w:bookmarkStart w:id="28" w:name="Xe09e00978a62ee24b4772d03cd37e41dbe42b1f"/>
    <w:p>
      <w:pPr>
        <w:pStyle w:val="Heading2"/>
      </w:pPr>
      <w:r>
        <w:t xml:space="preserve">Projects and Initiatives in Uganda Kampala</w:t>
      </w:r>
    </w:p>
    <w:p>
      <w:pPr>
        <w:pStyle w:val="FirstParagraph"/>
      </w:pPr>
      <w:r>
        <w:t xml:space="preserve">As a Curriculum Developer in Uganda Kampala, I spearheaded the "Smart Learning for All" initiative, which introduced tablet-based learning tools to 30 schools. This project improved access to resources for students in remote areas and reduced the teacher-student ratio burden. Another notable effort was the "Kampala Youth Skills Program," where I co-designed a vocational training curriculum targeting out-of-school youth, resulting in over 500 participants gaining employable skills within a year.</w:t>
      </w:r>
    </w:p>
    <w:bookmarkEnd w:id="28"/>
    <w:bookmarkStart w:id="29" w:name="languages-and-cultural-competency"/>
    <w:p>
      <w:pPr>
        <w:pStyle w:val="Heading2"/>
      </w:pPr>
      <w:r>
        <w:t xml:space="preserve">Languages and Cultural Competency</w:t>
      </w:r>
    </w:p>
    <w:p>
      <w:pPr>
        <w:numPr>
          <w:ilvl w:val="0"/>
          <w:numId w:val="1006"/>
        </w:numPr>
        <w:pStyle w:val="Compact"/>
      </w:pPr>
      <w:r>
        <w:rPr>
          <w:bCs/>
          <w:b/>
        </w:rPr>
        <w:t xml:space="preserve">English:</w:t>
      </w:r>
      <w:r>
        <w:t xml:space="preserve"> </w:t>
      </w:r>
      <w:r>
        <w:t xml:space="preserve">Fluent (professional proficiency).</w:t>
      </w:r>
    </w:p>
    <w:p>
      <w:pPr>
        <w:numPr>
          <w:ilvl w:val="0"/>
          <w:numId w:val="1006"/>
        </w:numPr>
        <w:pStyle w:val="Compact"/>
      </w:pPr>
      <w:r>
        <w:rPr>
          <w:bCs/>
          <w:b/>
        </w:rPr>
        <w:t xml:space="preserve">Luganda:</w:t>
      </w:r>
      <w:r>
        <w:t xml:space="preserve"> </w:t>
      </w:r>
      <w:r>
        <w:t xml:space="preserve">Native speaker, with expertise in incorporating local dialects into curricular materials.</w:t>
      </w:r>
    </w:p>
    <w:p>
      <w:pPr>
        <w:numPr>
          <w:ilvl w:val="0"/>
          <w:numId w:val="1006"/>
        </w:numPr>
        <w:pStyle w:val="Compact"/>
      </w:pPr>
      <w:r>
        <w:rPr>
          <w:bCs/>
          <w:b/>
        </w:rPr>
        <w:t xml:space="preserve">Cultural Adaptability:</w:t>
      </w:r>
      <w:r>
        <w:t xml:space="preserve"> </w:t>
      </w:r>
      <w:r>
        <w:t xml:space="preserve">Proven ability to work within Uganda Kampala’s diverse cultural and socio-economic contexts, ensuring equitable educational opportunities for all learners.</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Uganda Institute of Curriculum Development (UICD)</w:t>
      </w:r>
    </w:p>
    <w:p>
      <w:pPr>
        <w:numPr>
          <w:ilvl w:val="0"/>
          <w:numId w:val="1007"/>
        </w:numPr>
        <w:pStyle w:val="Compact"/>
      </w:pPr>
      <w:r>
        <w:rPr>
          <w:bCs/>
          <w:b/>
        </w:rPr>
        <w:t xml:space="preserve">African Educational Research Network (AERN)</w:t>
      </w:r>
    </w:p>
    <w:bookmarkEnd w:id="30"/>
    <w:p>
      <w:pPr>
        <w:pStyle w:val="FirstParagraph"/>
      </w:pPr>
      <w:r>
        <w:rPr>
          <w:iCs/>
          <w:i/>
        </w:rPr>
        <w:t xml:space="preserve">This Curriculum Vitae highlights the qualifications and experiences of a dedicated Curriculum Developer in Uganda Kampala, committed to advancing educational excellence through innovative and inclusive curricula.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Uganda Kampala</dc:title>
  <dc:creator/>
  <dc:language>en</dc:language>
  <cp:keywords/>
  <dcterms:created xsi:type="dcterms:W3CDTF">2025-11-23T18:17:56Z</dcterms:created>
  <dcterms:modified xsi:type="dcterms:W3CDTF">2025-11-23T18:17:56Z</dcterms:modified>
</cp:coreProperties>
</file>

<file path=docProps/custom.xml><?xml version="1.0" encoding="utf-8"?>
<Properties xmlns="http://schemas.openxmlformats.org/officeDocument/2006/custom-properties" xmlns:vt="http://schemas.openxmlformats.org/officeDocument/2006/docPropsVTypes"/>
</file>