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customs-officer"/>
    <w:p>
      <w:pPr>
        <w:pStyle w:val="Heading2"/>
      </w:pPr>
      <w:r>
        <w:t xml:space="preserve">Customs Officer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Germany Frankfurt</w:t>
      </w:r>
    </w:p>
    <w:bookmarkEnd w:id="20"/>
    <w:bookmarkStart w:id="21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Frankfurt, Germany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Customs Officer with [X years] of experience in ensuring compliance with customs regulations, conducting inspections, and facilitating international trade. Proficient in navigating complex customs procedures within Germany Frankfurt, with a strong commitment to upholding national security and economic interests. Adept at working in fast-paced environments while maintaining accuracy and efficiency. Passionate about contributing to the seamless movement of goods across borders through expertise in German customs laws and international trade protocols.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customs-officer-1"/>
    <w:p>
      <w:pPr>
        <w:pStyle w:val="Heading3"/>
      </w:pPr>
      <w:r>
        <w:t xml:space="preserve">Customs Officer</w:t>
      </w:r>
    </w:p>
    <w:p>
      <w:pPr>
        <w:pStyle w:val="FirstParagraph"/>
      </w:pPr>
      <w:r>
        <w:rPr>
          <w:bCs/>
          <w:b/>
        </w:rPr>
        <w:t xml:space="preserve">Frankfurt Customs Office, Germany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Conducted inspections of inbound and outbound cargo to ensure compliance with German customs regulations and EU trade laws.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partners in Germany Frankfurt to streamline customs clearance processes for importers and exporters.</w:t>
      </w:r>
    </w:p>
    <w:p>
      <w:pPr>
        <w:numPr>
          <w:ilvl w:val="0"/>
          <w:numId w:val="1001"/>
        </w:numPr>
        <w:pStyle w:val="Compact"/>
      </w:pPr>
      <w:r>
        <w:t xml:space="preserve">Utilized advanced software systems for risk assessment, documentation verification, and duty calculation, ensuring accurate processing of shipments.</w:t>
      </w:r>
    </w:p>
    <w:p>
      <w:pPr>
        <w:numPr>
          <w:ilvl w:val="0"/>
          <w:numId w:val="1001"/>
        </w:numPr>
        <w:pStyle w:val="Compact"/>
      </w:pPr>
      <w:r>
        <w:t xml:space="preserve">Provided guidance to traders on regulatory requirements, helping them avoid delays and penalties while adhering to Germany Frankfurt's customs policies.</w:t>
      </w:r>
    </w:p>
    <w:p>
      <w:pPr>
        <w:numPr>
          <w:ilvl w:val="0"/>
          <w:numId w:val="1001"/>
        </w:numPr>
        <w:pStyle w:val="Compact"/>
      </w:pPr>
      <w:r>
        <w:t xml:space="preserve">Contributed to the development of internal protocols for handling high-risk consignments, enhancing operational efficiency in Germany Frankfurt’s logistics sector.</w:t>
      </w:r>
    </w:p>
    <w:bookmarkEnd w:id="23"/>
    <w:bookmarkStart w:id="24" w:name="junior-customs-inspector"/>
    <w:p>
      <w:pPr>
        <w:pStyle w:val="Heading3"/>
      </w:pPr>
      <w:r>
        <w:t xml:space="preserve">Junior Customs Inspector</w:t>
      </w:r>
    </w:p>
    <w:p>
      <w:pPr>
        <w:pStyle w:val="FirstParagraph"/>
      </w:pPr>
      <w:r>
        <w:rPr>
          <w:bCs/>
          <w:b/>
        </w:rPr>
        <w:t xml:space="preserve">Bremen Customs Authority, Germany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Assisted in the verification of commercial documents, including bills of lading, certificates of origin, and import licenses.</w:t>
      </w:r>
    </w:p>
    <w:p>
      <w:pPr>
        <w:numPr>
          <w:ilvl w:val="0"/>
          <w:numId w:val="1002"/>
        </w:numPr>
        <w:pStyle w:val="Compact"/>
      </w:pPr>
      <w:r>
        <w:t xml:space="preserve">Participated in training programs focused on German customs procedures and the role of Frankfurt as a major trade hub.</w:t>
      </w:r>
    </w:p>
    <w:p>
      <w:pPr>
        <w:numPr>
          <w:ilvl w:val="0"/>
          <w:numId w:val="1002"/>
        </w:numPr>
        <w:pStyle w:val="Compact"/>
      </w:pPr>
      <w:r>
        <w:t xml:space="preserve">Supported the implementation of digital customs systems to improve transparency and reduce processing times for businesses operating in Germany.</w:t>
      </w:r>
    </w:p>
    <w:p>
      <w:pPr>
        <w:numPr>
          <w:ilvl w:val="0"/>
          <w:numId w:val="1002"/>
        </w:numPr>
        <w:pStyle w:val="Compact"/>
      </w:pPr>
      <w:r>
        <w:t xml:space="preserve">Monitored compliance with anti-smuggling initiatives, contributing to the interception of illicit goods in collaboration with law enforcement agencies.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7139c05ceccf456664f2df7f36d4e56aa88b110"/>
    <w:p>
      <w:pPr>
        <w:pStyle w:val="Heading3"/>
      </w:pPr>
      <w:r>
        <w:t xml:space="preserve">Bachelor of Science in Customs and International Trade</w:t>
      </w:r>
    </w:p>
    <w:p>
      <w:pPr>
        <w:pStyle w:val="FirstParagraph"/>
      </w:pPr>
      <w:r>
        <w:rPr>
          <w:bCs/>
          <w:b/>
        </w:rPr>
        <w:t xml:space="preserve">Frankfurt School of Finance &amp; Management, Germany</w:t>
      </w:r>
    </w:p>
    <w:p>
      <w:pPr>
        <w:pStyle w:val="BodyText"/>
      </w:pPr>
      <w:r>
        <w:rPr>
          <w:iCs/>
          <w:i/>
        </w:rPr>
        <w:t xml:space="preserve">[Graduation Year]</w:t>
      </w:r>
    </w:p>
    <w:p>
      <w:pPr>
        <w:numPr>
          <w:ilvl w:val="0"/>
          <w:numId w:val="1003"/>
        </w:numPr>
        <w:pStyle w:val="Compact"/>
      </w:pPr>
      <w:r>
        <w:t xml:space="preserve">Specialized in customs regulations, international trade laws, and logistics management.</w:t>
      </w:r>
    </w:p>
    <w:p>
      <w:pPr>
        <w:numPr>
          <w:ilvl w:val="0"/>
          <w:numId w:val="1003"/>
        </w:numPr>
        <w:pStyle w:val="Compact"/>
      </w:pPr>
      <w:r>
        <w:t xml:space="preserve">Completed coursework on EU customs policies and their impact on Germany Frankfurt’s economy.</w:t>
      </w:r>
    </w:p>
    <w:p>
      <w:pPr>
        <w:numPr>
          <w:ilvl w:val="0"/>
          <w:numId w:val="1003"/>
        </w:numPr>
        <w:pStyle w:val="Compact"/>
      </w:pPr>
      <w:r>
        <w:t xml:space="preserve">Pursued a research project analyzing the role of automation in modernizing customs operations in Germany.</w:t>
      </w:r>
    </w:p>
    <w:bookmarkEnd w:id="26"/>
    <w:bookmarkStart w:id="27" w:name="certificate-in-customs-compliance"/>
    <w:p>
      <w:pPr>
        <w:pStyle w:val="Heading3"/>
      </w:pPr>
      <w:r>
        <w:t xml:space="preserve">Certificate in Customs Compliance</w:t>
      </w:r>
    </w:p>
    <w:p>
      <w:pPr>
        <w:pStyle w:val="FirstParagraph"/>
      </w:pPr>
      <w:r>
        <w:rPr>
          <w:bCs/>
          <w:b/>
        </w:rPr>
        <w:t xml:space="preserve">European Customs Academy, Germany</w:t>
      </w:r>
    </w:p>
    <w:p>
      <w:pPr>
        <w:pStyle w:val="BodyText"/>
      </w:pPr>
      <w:r>
        <w:rPr>
          <w:iCs/>
          <w:i/>
        </w:rPr>
        <w:t xml:space="preserve">[Year]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German customs regulations and EU trade agreements.</w:t>
      </w:r>
    </w:p>
    <w:p>
      <w:pPr>
        <w:numPr>
          <w:ilvl w:val="0"/>
          <w:numId w:val="1004"/>
        </w:numPr>
        <w:pStyle w:val="Compact"/>
      </w:pPr>
      <w:r>
        <w:t xml:space="preserve">Proficient in using customs management systems such as E-Import, SAD (Single Administrative Document), and CDS (Customs Data System).</w:t>
      </w:r>
    </w:p>
    <w:p>
      <w:pPr>
        <w:numPr>
          <w:ilvl w:val="0"/>
          <w:numId w:val="1004"/>
        </w:numPr>
        <w:pStyle w:val="Compact"/>
      </w:pPr>
      <w:r>
        <w:t xml:space="preserve">Strong analytical skills for assessing risk and ensuring compliance with Germany Frankfurt’s import/export protocols.</w:t>
      </w:r>
    </w:p>
    <w:p>
      <w:pPr>
        <w:numPr>
          <w:ilvl w:val="0"/>
          <w:numId w:val="1004"/>
        </w:numPr>
        <w:pStyle w:val="Compact"/>
      </w:pPr>
      <w:r>
        <w:t xml:space="preserve">Excellent communication and negotiation abilities to interact with stakeholders in Germany’s logistics sector.</w:t>
      </w:r>
    </w:p>
    <w:p>
      <w:pPr>
        <w:numPr>
          <w:ilvl w:val="0"/>
          <w:numId w:val="1004"/>
        </w:numPr>
        <w:pStyle w:val="Compact"/>
      </w:pPr>
      <w:r>
        <w:t xml:space="preserve">Fluency in German and English, with basic knowledge of French and Spanish for international collaboration.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German – Native proficiency</w:t>
      </w:r>
    </w:p>
    <w:p>
      <w:pPr>
        <w:numPr>
          <w:ilvl w:val="0"/>
          <w:numId w:val="1005"/>
        </w:numPr>
        <w:pStyle w:val="Compact"/>
      </w:pPr>
      <w:r>
        <w:t xml:space="preserve">English – Fluent</w:t>
      </w:r>
    </w:p>
    <w:p>
      <w:pPr>
        <w:numPr>
          <w:ilvl w:val="0"/>
          <w:numId w:val="1005"/>
        </w:numPr>
        <w:pStyle w:val="Compact"/>
      </w:pPr>
      <w:r>
        <w:t xml:space="preserve">French – Basic understanding</w:t>
      </w:r>
    </w:p>
    <w:p>
      <w:pPr>
        <w:numPr>
          <w:ilvl w:val="0"/>
          <w:numId w:val="1005"/>
        </w:numPr>
        <w:pStyle w:val="Compact"/>
      </w:pPr>
      <w:r>
        <w:t xml:space="preserve">Spanish – Basic understanding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Customs Compliance (European Customs Academy)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OSHA Safety Training for Warehouse Operations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Trade Law Certification (Frankfurt School of Finance &amp; Management)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German Customs Association (DGB) and the Frankfurt International Trade Council.</w:t>
      </w:r>
    </w:p>
    <w:p>
      <w:pPr>
        <w:pStyle w:val="BodyText"/>
      </w:pPr>
      <w:r>
        <w:rPr>
          <w:bCs/>
          <w:b/>
        </w:rPr>
        <w:t xml:space="preserve">Volunteer Experience:</w:t>
      </w:r>
      <w:r>
        <w:t xml:space="preserve"> </w:t>
      </w:r>
      <w:r>
        <w:t xml:space="preserve">Part-time mentor for customs trainees at the Frankfurt Customs Academy, focusing on practical training in Germany’s trade environment.</w:t>
      </w:r>
    </w:p>
    <w:p>
      <w:pPr>
        <w:pStyle w:val="BodyText"/>
      </w:pPr>
      <w:r>
        <w:rPr>
          <w:bCs/>
          <w:b/>
        </w:rPr>
        <w:t xml:space="preserve">Interests:</w:t>
      </w:r>
      <w:r>
        <w:t xml:space="preserve"> </w:t>
      </w:r>
      <w:r>
        <w:t xml:space="preserve">Researching emerging trends in global trade, attending industry conferences in Germany Frankfurt, and exploring the intersection of technology and customs operations.</w:t>
      </w:r>
    </w:p>
    <w:bookmarkEnd w:id="32"/>
    <w:p>
      <w:pPr>
        <w:pStyle w:val="BodyText"/>
      </w:pPr>
      <w:r>
        <w:t xml:space="preserve">This Curriculum Vitae is tailored for the role of Customs Officer in Germany Frankfurt, emphasizing compliance with local regulations and the importance of efficient customs operations in a globalized economy.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dc:language>en</dc:language>
  <cp:keywords/>
  <dcterms:created xsi:type="dcterms:W3CDTF">2026-07-28T14:06:07Z</dcterms:created>
  <dcterms:modified xsi:type="dcterms:W3CDTF">2026-07-28T14:06:07Z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