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Munich, Germany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[Your Nationality]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over [X years] of expertise in ensuring compliance with customs regulations, safeguarding national borders, and facilitating smooth trade operations. Specializing in Germany Munich's complex customs framework, I combine technical knowledge of EU customs laws with strong analytical skills to detect discrepancies and prevent smuggling. My career is rooted in the dynamic environment of Germany Munich, where I have worked to uphold the integrity of cross-border trade while supporting local economic growth. As a Customs Officer in Germany Munich, I am committed to upholding the highest standards of professionalism and ethical conduct.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customs-inspector"/>
    <w:p>
      <w:pPr>
        <w:pStyle w:val="Heading3"/>
      </w:pPr>
      <w:r>
        <w:t xml:space="preserve">Customs Inspector</w:t>
      </w:r>
    </w:p>
    <w:p>
      <w:pPr>
        <w:pStyle w:val="FirstParagraph"/>
      </w:pPr>
      <w:r>
        <w:rPr>
          <w:bCs/>
          <w:b/>
        </w:rPr>
        <w:t xml:space="preserve">Zollamt München (Munich Customs Office)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 thorough inspections of incoming and outgoing cargo to ensure compliance with German and EU customs regulations, including the correct classification of goods under HS codes.</w:t>
      </w:r>
    </w:p>
    <w:p>
      <w:pPr>
        <w:numPr>
          <w:ilvl w:val="0"/>
          <w:numId w:val="1001"/>
        </w:numPr>
        <w:pStyle w:val="Compact"/>
      </w:pPr>
      <w:r>
        <w:t xml:space="preserve">Verify import/export documentation, such as commercial invoices, bills of lading, and certificates of origin, to prevent fraudulent activities in Germany Munich's trade corridors.</w:t>
      </w:r>
    </w:p>
    <w:p>
      <w:pPr>
        <w:numPr>
          <w:ilvl w:val="0"/>
          <w:numId w:val="1001"/>
        </w:numPr>
        <w:pStyle w:val="Compact"/>
      </w:pPr>
      <w:r>
        <w:t xml:space="preserve">Collaborate with law enforcement agencies to detect and intercept illicit goods, including contraband and counterfeit products entering Germany through Munich’s key transport hubs.</w:t>
      </w:r>
    </w:p>
    <w:p>
      <w:pPr>
        <w:numPr>
          <w:ilvl w:val="0"/>
          <w:numId w:val="1001"/>
        </w:numPr>
        <w:pStyle w:val="Compact"/>
      </w:pPr>
      <w:r>
        <w:t xml:space="preserve">Provide guidance to businesses on customs procedures, helping them navigate the complexities of Germany's regulatory environment in Munich.</w:t>
      </w:r>
    </w:p>
    <w:p>
      <w:pPr>
        <w:numPr>
          <w:ilvl w:val="0"/>
          <w:numId w:val="1001"/>
        </w:numPr>
        <w:pStyle w:val="Compact"/>
      </w:pPr>
      <w:r>
        <w:t xml:space="preserve">Leverage advanced customs management systems (e.g., CEN-10) to streamline processing times and reduce delays for legitimate trade in Germany Munich.</w:t>
      </w:r>
    </w:p>
    <w:bookmarkEnd w:id="22"/>
    <w:bookmarkStart w:id="23" w:name="senior-customs-officer"/>
    <w:p>
      <w:pPr>
        <w:pStyle w:val="Heading3"/>
      </w:pPr>
      <w:r>
        <w:t xml:space="preserve">Senior Customs Officer</w:t>
      </w:r>
    </w:p>
    <w:p>
      <w:pPr>
        <w:pStyle w:val="FirstParagraph"/>
      </w:pPr>
      <w:r>
        <w:rPr>
          <w:bCs/>
          <w:b/>
        </w:rPr>
        <w:t xml:space="preserve">Zollverwaltung Bayern (Bavarian Customs Administration)</w:t>
      </w:r>
      <w:r>
        <w:br/>
      </w:r>
      <w:r>
        <w:rPr>
          <w:iCs/>
          <w:i/>
        </w:rPr>
        <w:t xml:space="preserve">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Spearheaded risk assessment strategies for high-volume shipments entering Germany Munich, focusing on identifying potential threats to public safety and economic security.</w:t>
      </w:r>
    </w:p>
    <w:p>
      <w:pPr>
        <w:numPr>
          <w:ilvl w:val="0"/>
          <w:numId w:val="1002"/>
        </w:numPr>
        <w:pStyle w:val="Compact"/>
      </w:pPr>
      <w:r>
        <w:t xml:space="preserve">Trained junior customs officers in the latest protocols for handling hazardous materials and ensuring adherence to the European Union’s customs regulations.</w:t>
      </w:r>
    </w:p>
    <w:p>
      <w:pPr>
        <w:numPr>
          <w:ilvl w:val="0"/>
          <w:numId w:val="1002"/>
        </w:numPr>
        <w:pStyle w:val="Compact"/>
      </w:pPr>
      <w:r>
        <w:t xml:space="preserve">Participated in cross-border initiatives with neighboring countries to enhance cooperation in combating smuggling networks that target Germany Munich’s strategic locations.</w:t>
      </w:r>
    </w:p>
    <w:p>
      <w:pPr>
        <w:numPr>
          <w:ilvl w:val="0"/>
          <w:numId w:val="1002"/>
        </w:numPr>
        <w:pStyle w:val="Compact"/>
      </w:pPr>
      <w:r>
        <w:t xml:space="preserve">Contributed to policy development by analyzing trends in trade fraud and proposing enhancements to inspection procedures for Germany’s customs offices.</w:t>
      </w:r>
    </w:p>
    <w:p>
      <w:pPr>
        <w:numPr>
          <w:ilvl w:val="0"/>
          <w:numId w:val="1002"/>
        </w:numPr>
        <w:pStyle w:val="Compact"/>
      </w:pPr>
      <w:r>
        <w:t xml:space="preserve">Acted as a liaison between German authorities and international partners, ensuring seamless coordination during customs operations in Munich.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1f901da6a50c3a1892150812deba118eb4ba6e1"/>
    <w:p>
      <w:pPr>
        <w:pStyle w:val="Heading3"/>
      </w:pPr>
      <w:r>
        <w:t xml:space="preserve">Bachelor of Laws (LL.B.) – Customs Law &amp; International Trade</w:t>
      </w:r>
    </w:p>
    <w:p>
      <w:pPr>
        <w:pStyle w:val="FirstParagraph"/>
      </w:pPr>
      <w:r>
        <w:rPr>
          <w:bCs/>
          <w:b/>
        </w:rPr>
        <w:t xml:space="preserve">LMU Munich (Ludwig-Maximilians-Universität)</w:t>
      </w:r>
      <w:r>
        <w:br/>
      </w:r>
      <w:r>
        <w:rPr>
          <w:iCs/>
          <w:i/>
        </w:rPr>
        <w:t xml:space="preserve">Graduated: June 2014</w:t>
      </w:r>
    </w:p>
    <w:p>
      <w:pPr>
        <w:numPr>
          <w:ilvl w:val="0"/>
          <w:numId w:val="1003"/>
        </w:numPr>
        <w:pStyle w:val="Compact"/>
      </w:pPr>
      <w:r>
        <w:t xml:space="preserve">Focused on EU customs legislation, international trade agreements, and the legal framework governing cross-border commerce in Germany.</w:t>
      </w:r>
    </w:p>
    <w:p>
      <w:pPr>
        <w:numPr>
          <w:ilvl w:val="0"/>
          <w:numId w:val="1003"/>
        </w:numPr>
        <w:pStyle w:val="Compact"/>
      </w:pPr>
      <w:r>
        <w:t xml:space="preserve">Completed a research project on the impact of digitalization on customs operations in Munich, highlighting opportunities for automation and data-driven decision-making.</w:t>
      </w:r>
    </w:p>
    <w:bookmarkEnd w:id="25"/>
    <w:bookmarkStart w:id="26" w:name="Xb2707ab6e81121439612ed8594e5b5bcbae689b"/>
    <w:p>
      <w:pPr>
        <w:pStyle w:val="Heading3"/>
      </w:pPr>
      <w:r>
        <w:t xml:space="preserve">Certification: Customs Officer Training Program</w:t>
      </w:r>
    </w:p>
    <w:p>
      <w:pPr>
        <w:pStyle w:val="FirstParagraph"/>
      </w:pPr>
      <w:r>
        <w:rPr>
          <w:bCs/>
          <w:b/>
        </w:rPr>
        <w:t xml:space="preserve">Zollakademie Deutschland (German Customs Academy)</w:t>
      </w:r>
      <w:r>
        <w:br/>
      </w:r>
      <w:r>
        <w:rPr>
          <w:iCs/>
          <w:i/>
        </w:rPr>
        <w:t xml:space="preserve">Completed: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customs inspection techniques, document verification, and the use of advanced technology for risk assessment.</w:t>
      </w:r>
    </w:p>
    <w:p>
      <w:pPr>
        <w:numPr>
          <w:ilvl w:val="0"/>
          <w:numId w:val="1004"/>
        </w:numPr>
        <w:pStyle w:val="Compact"/>
      </w:pPr>
      <w:r>
        <w:t xml:space="preserve">Participated in simulation exercises replicating real-world scenarios faced by Customs Officers in Germany Munich.</w:t>
      </w:r>
    </w:p>
    <w:bookmarkEnd w:id="26"/>
    <w:bookmarkEnd w:id="27"/>
    <w:bookmarkStart w:id="28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Compliance:</w:t>
      </w:r>
      <w:r>
        <w:t xml:space="preserve"> </w:t>
      </w:r>
      <w:r>
        <w:t xml:space="preserve">Deep understanding of German and EU customs laws, including the EU’s Union Customs Code and the requirements for goods entering Germany through Munich.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Attention to Detail:</w:t>
      </w:r>
      <w:r>
        <w:t xml:space="preserve"> </w:t>
      </w:r>
      <w:r>
        <w:t xml:space="preserve">Expertise in identifying discrepancies in documentation, ensuring accuracy in classification, valuation, and origin determination.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interact with traders, law enforcement agencies, and international counterparts in Germany Munich.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Analytical Thinking:</w:t>
      </w:r>
      <w:r>
        <w:t xml:space="preserve"> </w:t>
      </w:r>
      <w:r>
        <w:t xml:space="preserve">Ability to assess risks and make informed decisions under pressure while maintaining the efficiency of customs operations.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and English; proficient in reading and writing French for international trade documentation.</w:t>
      </w:r>
    </w:p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 Customs Compliance Certificate</w:t>
      </w:r>
      <w:r>
        <w:t xml:space="preserve"> </w:t>
      </w:r>
      <w:r>
        <w:t xml:space="preserve">– Issued by the European Commission,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Hazardous Goods Handling Training</w:t>
      </w:r>
      <w:r>
        <w:t xml:space="preserve"> </w:t>
      </w:r>
      <w:r>
        <w:t xml:space="preserve">– Completed at the Bavarian Transport Authority, 2017.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 for Customs Operations</w:t>
      </w:r>
      <w:r>
        <w:t xml:space="preserve"> </w:t>
      </w:r>
      <w:r>
        <w:t xml:space="preserve">– Online course by the German Customs Academy, 2021.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7"/>
        </w:numPr>
        <w:pStyle w:val="Compact"/>
      </w:pPr>
      <w:r>
        <w:t xml:space="preserve">Mitglied im Deutschen Zollverband (German Customs Association)</w:t>
      </w:r>
    </w:p>
    <w:p>
      <w:pPr>
        <w:numPr>
          <w:ilvl w:val="0"/>
          <w:numId w:val="1007"/>
        </w:numPr>
        <w:pStyle w:val="Compact"/>
      </w:pPr>
      <w:r>
        <w:t xml:space="preserve">Active participant in the Bavarian Customs Officers’ Network, focusing on innovation in Munich’s customs procedures.</w:t>
      </w:r>
    </w:p>
    <w:p>
      <w:pPr>
        <w:pStyle w:val="FirstParagraph"/>
      </w:pPr>
      <w:r>
        <w:rPr>
          <w:bCs/>
          <w:b/>
        </w:rPr>
        <w:t xml:space="preserve">Volunteer Experience:</w:t>
      </w:r>
    </w:p>
    <w:p>
      <w:pPr>
        <w:numPr>
          <w:ilvl w:val="0"/>
          <w:numId w:val="1008"/>
        </w:numPr>
        <w:pStyle w:val="Compact"/>
      </w:pPr>
      <w:r>
        <w:t xml:space="preserve">Volunteered with the "Munich Trade Security Initiative" to educate small businesses on customs compliance and risk mitigation strategies.</w:t>
      </w:r>
    </w:p>
    <w:p>
      <w:pPr>
        <w:numPr>
          <w:ilvl w:val="0"/>
          <w:numId w:val="1008"/>
        </w:numPr>
        <w:pStyle w:val="Compact"/>
      </w:pPr>
      <w:r>
        <w:t xml:space="preserve">Participated in community outreach programs to raise awareness about the role of Customs Officers in protecting Germany’s economic interests.</w:t>
      </w:r>
    </w:p>
    <w:p>
      <w:pPr>
        <w:pStyle w:val="FirstParagraph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p>
      <w:pPr>
        <w:pStyle w:val="BodyText"/>
      </w:pPr>
      <w:r>
        <w:t xml:space="preserve">This Curriculum Vitae is tailored for a Customs Officer position in Germany Munich, emphasizing expertise in customs regulation, trade compliance, and the unique challenges of operating within Germany’s regulatory framework.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</dc:title>
  <dc:creator/>
  <dc:language>en</dc:language>
  <cp:keywords/>
  <dcterms:created xsi:type="dcterms:W3CDTF">2026-09-26T10:28:53Z</dcterms:created>
  <dcterms:modified xsi:type="dcterms:W3CDTF">2026-09-26T10:28:53Z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