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Customs</w:t>
      </w:r>
      <w:r>
        <w:t xml:space="preserve"> </w:t>
      </w:r>
      <w:r>
        <w:t xml:space="preserve">Officer</w:t>
      </w:r>
    </w:p>
    <w:bookmarkStart w:id="30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Mensah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+233 24 123 4567 | john.mensah@email.com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Accra, Ghana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Customs Officer with over a decade of expertise in customs enforcement, border security, and trade compliance in Ghana. A graduate of the Ghana Institute of Management and Public Administration (GIMPA) with a focus on public administration, I have consistently demonstrated a commitment to upholding national regulations while facilitating smooth international trade. My work in Accra has been instrumental in combating smuggling, ensuring tariff compliance, and promoting efficient customs operations. As a Customs Officer in Ghana Accra, I am driven by the goal of safeguarding the nation’s economic interests and contributing to the growth of cross-border trade through integrity, innovation, and collaboration.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Public Administration</w:t>
      </w:r>
      <w:r>
        <w:br/>
      </w:r>
      <w:r>
        <w:t xml:space="preserve">Ghana Institute of Management and Public Administration (GIMPA), Accra, Ghana</w:t>
      </w:r>
      <w:r>
        <w:br/>
      </w:r>
      <w:r>
        <w:t xml:space="preserve">Graduated: 2010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Customs Compliance and Trade Regulations</w:t>
      </w:r>
      <w:r>
        <w:br/>
      </w:r>
      <w:r>
        <w:t xml:space="preserve">World Customs Organization (WCO) Training Program,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Diploma in Law and Governance</w:t>
      </w:r>
      <w:r>
        <w:br/>
      </w:r>
      <w:r>
        <w:t xml:space="preserve">University of Ghana, Legon, Ghana</w:t>
      </w:r>
      <w:r>
        <w:br/>
      </w:r>
      <w:r>
        <w:t xml:space="preserve">Completed: 2018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customs-officer-senior-level"/>
    <w:p>
      <w:pPr>
        <w:pStyle w:val="Heading3"/>
      </w:pPr>
      <w:r>
        <w:t xml:space="preserve">Customs Officer (Senior Level)</w:t>
      </w:r>
    </w:p>
    <w:p>
      <w:pPr>
        <w:pStyle w:val="FirstParagraph"/>
      </w:pPr>
      <w:r>
        <w:rPr>
          <w:bCs/>
          <w:b/>
        </w:rPr>
        <w:t xml:space="preserve">Ghana Revenue Authority (GRA)</w:t>
      </w:r>
      <w:r>
        <w:br/>
      </w:r>
      <w:r>
        <w:t xml:space="preserve">Accra, Ghana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Overseeing customs inspections at the Kotoka International Airport and Tema Port, ensuring compliance with Ghanaian trade laws and international regulations.</w:t>
      </w:r>
    </w:p>
    <w:p>
      <w:pPr>
        <w:numPr>
          <w:ilvl w:val="0"/>
          <w:numId w:val="1002"/>
        </w:numPr>
        <w:pStyle w:val="Compact"/>
      </w:pPr>
      <w:r>
        <w:t xml:space="preserve">Conducting risk assessments for cargo and passenger shipments to identify potential smuggling activities in Ghana Accra’s bustling trade corridors.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and international authorities to streamline customs procedures, reduce delays, and enhance transparency in import/export operations.</w:t>
      </w:r>
    </w:p>
    <w:p>
      <w:pPr>
        <w:numPr>
          <w:ilvl w:val="0"/>
          <w:numId w:val="1002"/>
        </w:numPr>
        <w:pStyle w:val="Compact"/>
      </w:pPr>
      <w:r>
        <w:t xml:space="preserve">Training junior officers on the latest customs protocols, including the use of advanced technology like X-ray scanners and automated systems in Accra’s customs facilities.</w:t>
      </w:r>
    </w:p>
    <w:p>
      <w:pPr>
        <w:numPr>
          <w:ilvl w:val="0"/>
          <w:numId w:val="1002"/>
        </w:numPr>
        <w:pStyle w:val="Compact"/>
      </w:pPr>
      <w:r>
        <w:t xml:space="preserve">Participating in cross-border initiatives with neighboring West African nations to harmonize customs practices and combat regional smuggling networks.</w:t>
      </w:r>
    </w:p>
    <w:bookmarkEnd w:id="22"/>
    <w:bookmarkStart w:id="23" w:name="customs-officer-junior-level"/>
    <w:p>
      <w:pPr>
        <w:pStyle w:val="Heading3"/>
      </w:pPr>
      <w:r>
        <w:t xml:space="preserve">Customs Officer (Junior Level)</w:t>
      </w:r>
    </w:p>
    <w:p>
      <w:pPr>
        <w:pStyle w:val="FirstParagraph"/>
      </w:pPr>
      <w:r>
        <w:rPr>
          <w:bCs/>
          <w:b/>
        </w:rPr>
        <w:t xml:space="preserve">Ghana Revenue Authority (GRA)</w:t>
      </w:r>
      <w:r>
        <w:br/>
      </w:r>
      <w:r>
        <w:t xml:space="preserve">Accra, Ghana</w:t>
      </w:r>
      <w:r>
        <w:br/>
      </w:r>
      <w:r>
        <w:t xml:space="preserve">July 2010 – December 2014</w:t>
      </w:r>
    </w:p>
    <w:p>
      <w:pPr>
        <w:numPr>
          <w:ilvl w:val="0"/>
          <w:numId w:val="1003"/>
        </w:numPr>
        <w:pStyle w:val="Compact"/>
      </w:pPr>
      <w:r>
        <w:t xml:space="preserve">Assisting in the verification of import/export documentation, ensuring accuracy and compliance with Ghana’s customs laws.</w:t>
      </w:r>
    </w:p>
    <w:p>
      <w:pPr>
        <w:numPr>
          <w:ilvl w:val="0"/>
          <w:numId w:val="1003"/>
        </w:numPr>
        <w:pStyle w:val="Compact"/>
      </w:pPr>
      <w:r>
        <w:t xml:space="preserve">Conducting physical inspections of goods at the border checkpoints in Accra, identifying contraband and irregularities.</w:t>
      </w:r>
    </w:p>
    <w:p>
      <w:pPr>
        <w:numPr>
          <w:ilvl w:val="0"/>
          <w:numId w:val="1003"/>
        </w:numPr>
        <w:pStyle w:val="Compact"/>
      </w:pPr>
      <w:r>
        <w:t xml:space="preserve">Supporting the implementation of e-Ghana Customs (e-Customs) systems to improve efficiency and reduce manual errors in tariff calculations.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training materials for new recruits at the GRA Academy in Accra, focusing on customs procedures and ethical practices.</w:t>
      </w:r>
    </w:p>
    <w:p>
      <w:pPr>
        <w:numPr>
          <w:ilvl w:val="0"/>
          <w:numId w:val="1003"/>
        </w:numPr>
        <w:pStyle w:val="Compact"/>
      </w:pPr>
      <w:r>
        <w:t xml:space="preserve">Acting as a liaison between traders and customs authorities to resolve disputes and ensure adherence to trade regulations in Ghana Accra’s commercial hubs.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Customs Regulations:</w:t>
      </w:r>
      <w:r>
        <w:t xml:space="preserve"> </w:t>
      </w:r>
      <w:r>
        <w:t xml:space="preserve">Proficient in Ghana’s Customs Act, 2016 (Act 915), and international trade agreements such as the African Growth and Opportunity Act (AGOA).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Technology Use:</w:t>
      </w:r>
      <w:r>
        <w:t xml:space="preserve"> </w:t>
      </w:r>
      <w:r>
        <w:t xml:space="preserve">Skilled in operating customs management systems like e-Customs, CERES (Customs Enterprise Resource System), and data analysis tools for risk assessment.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English and Akan, with basic knowledge of French for international communication.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Strong analytical skills to detect discrepancies in documentation, identify smuggling tactics, and resolve complex customs issues in Accra’s dynamic trade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Team Collaboration:</w:t>
      </w:r>
      <w:r>
        <w:t xml:space="preserve"> </w:t>
      </w:r>
      <w:r>
        <w:t xml:space="preserve">Experienced in working with multidisciplinary teams, including law enforcement agencies, port authorities, and trade stakeholders in Ghana Accra.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Customs Compliance Certification</w:t>
      </w:r>
      <w:r>
        <w:br/>
      </w:r>
      <w:r>
        <w:t xml:space="preserve">World Customs Organization (WCO), 2015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Anti-Smuggling and Fraud Detection Training</w:t>
      </w:r>
      <w:r>
        <w:br/>
      </w:r>
      <w:r>
        <w:t xml:space="preserve">Ghana Revenue Authority,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Leadership in Public Administration</w:t>
      </w:r>
      <w:r>
        <w:br/>
      </w:r>
      <w:r>
        <w:t xml:space="preserve">Ghana Institute of Public Administration (GIPA), 2019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Akan (Native)</w:t>
      </w:r>
    </w:p>
    <w:p>
      <w:pPr>
        <w:numPr>
          <w:ilvl w:val="0"/>
          <w:numId w:val="1006"/>
        </w:numPr>
        <w:pStyle w:val="Compact"/>
      </w:pPr>
      <w:r>
        <w:t xml:space="preserve">French (Basic)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Member of the Accra Chamber of Commerce’s Trade Compliance Committee, advocating for fair and efficient customs practices in Ghana.</w:t>
      </w:r>
    </w:p>
    <w:p>
      <w:pPr>
        <w:pStyle w:val="BodyText"/>
      </w:pPr>
      <w:r>
        <w:rPr>
          <w:bCs/>
          <w:b/>
        </w:rPr>
        <w:t xml:space="preserve">Projects:</w:t>
      </w:r>
      <w:r>
        <w:br/>
      </w:r>
      <w:r>
        <w:t xml:space="preserve">- Spearheaded a pilot project in 2020 to digitize invoice verification at the Tema Port, reducing processing time by 30% and enhancing transparency.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Mr. Kwame Osei</w:t>
      </w:r>
      <w:r>
        <w:br/>
      </w:r>
      <w:r>
        <w:t xml:space="preserve">Director of Operations, Ghana Revenue Authority</w:t>
      </w:r>
      <w:r>
        <w:br/>
      </w:r>
      <w:r>
        <w:t xml:space="preserve">Email: kwame.osi@gra.gov.gh | Phone: +233 20 987 6543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Dr. Ama Boateng</w:t>
      </w:r>
      <w:r>
        <w:br/>
      </w:r>
      <w:r>
        <w:t xml:space="preserve">Senior Lecturer, GIMPA</w:t>
      </w:r>
      <w:r>
        <w:br/>
      </w:r>
      <w:r>
        <w:t xml:space="preserve">Email: ama.boateng@gimpa.edu.gh | Phone: +233 24 567 8901</w:t>
      </w:r>
    </w:p>
    <w:p>
      <w:pPr>
        <w:pStyle w:val="FirstParagraph"/>
      </w:pPr>
      <w:r>
        <w:rPr>
          <w:iCs/>
          <w:i/>
        </w:rPr>
        <w:t xml:space="preserve">Curriculum Vitae for Customs Officer in Ghana Accra – Designed to reflect expertise, integrity, and a commitment to advancing customs operations in the nation’s capital.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Customs Officer</dc:title>
  <dc:creator/>
  <cp:keywords/>
  <dcterms:created xsi:type="dcterms:W3CDTF">2025-12-04T01:10:12Z</dcterms:created>
  <dcterms:modified xsi:type="dcterms:W3CDTF">2025-12-04T01:10:12Z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