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Customs</w:t>
      </w:r>
      <w:r>
        <w:t xml:space="preserve"> </w:t>
      </w:r>
      <w:r>
        <w:t xml:space="preserve">Officer</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+91 9876543210</w:t>
      </w:r>
    </w:p>
    <w:p>
      <w:pPr>
        <w:pStyle w:val="BodyText"/>
      </w:pPr>
      <w:r>
        <w:rPr>
          <w:bCs/>
          <w:b/>
        </w:rPr>
        <w:t xml:space="preserve">Address:</w:t>
      </w:r>
      <w:r>
        <w:t xml:space="preserve"> </w:t>
      </w:r>
      <w:r>
        <w:t xml:space="preserve">Bangalore, Karnataka, India</w:t>
      </w:r>
    </w:p>
    <w:bookmarkEnd w:id="20"/>
    <w:bookmarkStart w:id="21" w:name="professional-summary"/>
    <w:p>
      <w:pPr>
        <w:pStyle w:val="Heading2"/>
      </w:pPr>
      <w:r>
        <w:t xml:space="preserve">Professional Summary</w:t>
      </w:r>
    </w:p>
    <w:p>
      <w:pPr>
        <w:pStyle w:val="FirstParagraph"/>
      </w:pPr>
      <w:r>
        <w:t xml:space="preserve">A dedicated and experienced Customs Officer with over [X years] of expertise in enforcing customs laws, facilitating international trade, and ensuring compliance with Indian regulations. Proficient in managing customs operations at major ports and airports in India Bangalore. Skilled in inspecting goods, assessing duties, and collaborating with stakeholders to streamline import/export processes. Committed to safeguarding national interests while promoting efficient trade practices within the dynamic logistics ecosystem of Bangalore.</w:t>
      </w:r>
    </w:p>
    <w:bookmarkEnd w:id="21"/>
    <w:bookmarkStart w:id="22" w:name="education"/>
    <w:p>
      <w:pPr>
        <w:pStyle w:val="Heading2"/>
      </w:pPr>
      <w:r>
        <w:t xml:space="preserve">Education</w:t>
      </w:r>
    </w:p>
    <w:p>
      <w:pPr>
        <w:numPr>
          <w:ilvl w:val="0"/>
          <w:numId w:val="1001"/>
        </w:numPr>
        <w:pStyle w:val="Compact"/>
      </w:pPr>
      <w:r>
        <w:rPr>
          <w:bCs/>
          <w:b/>
        </w:rPr>
        <w:t xml:space="preserve">Bachelor of Science (B.Sc.) in Commerce</w:t>
      </w:r>
      <w:r>
        <w:br/>
      </w:r>
      <w:r>
        <w:t xml:space="preserve">[University Name], Bangalore, India</w:t>
      </w:r>
      <w:r>
        <w:br/>
      </w:r>
      <w:r>
        <w:t xml:space="preserve">[Year of Graduation]</w:t>
      </w:r>
    </w:p>
    <w:p>
      <w:pPr>
        <w:numPr>
          <w:ilvl w:val="0"/>
          <w:numId w:val="1001"/>
        </w:numPr>
        <w:pStyle w:val="Compact"/>
      </w:pPr>
      <w:r>
        <w:rPr>
          <w:bCs/>
          <w:b/>
        </w:rPr>
        <w:t xml:space="preserve">Master of Business Administration (MBA) in Logistics and Supply Chain Management</w:t>
      </w:r>
      <w:r>
        <w:br/>
      </w:r>
      <w:r>
        <w:t xml:space="preserve">[University Name], Bangalore, India</w:t>
      </w:r>
      <w:r>
        <w:br/>
      </w:r>
      <w:r>
        <w:t xml:space="preserve">[Year of Graduation]</w:t>
      </w:r>
    </w:p>
    <w:p>
      <w:pPr>
        <w:numPr>
          <w:ilvl w:val="0"/>
          <w:numId w:val="1001"/>
        </w:numPr>
        <w:pStyle w:val="Compact"/>
      </w:pPr>
      <w:r>
        <w:rPr>
          <w:bCs/>
          <w:b/>
        </w:rPr>
        <w:t xml:space="preserve">Certification in Customs Procedures and Trade Compliance</w:t>
      </w:r>
      <w:r>
        <w:br/>
      </w:r>
      <w:r>
        <w:t xml:space="preserve">Central Board of Excise and Customs (CBEC), Government of India</w:t>
      </w:r>
      <w:r>
        <w:br/>
      </w:r>
      <w:r>
        <w:t xml:space="preserve">[Year of Certification]</w:t>
      </w:r>
    </w:p>
    <w:bookmarkEnd w:id="22"/>
    <w:bookmarkStart w:id="25" w:name="work-experience"/>
    <w:p>
      <w:pPr>
        <w:pStyle w:val="Heading2"/>
      </w:pPr>
      <w:r>
        <w:t xml:space="preserve">Work Experience</w:t>
      </w:r>
    </w:p>
    <w:bookmarkStart w:id="23" w:name="customs-officer"/>
    <w:p>
      <w:pPr>
        <w:pStyle w:val="Heading3"/>
      </w:pPr>
      <w:r>
        <w:t xml:space="preserve">Customs Officer</w:t>
      </w:r>
    </w:p>
    <w:p>
      <w:pPr>
        <w:pStyle w:val="FirstParagraph"/>
      </w:pPr>
      <w:r>
        <w:rPr>
          <w:bCs/>
          <w:b/>
        </w:rPr>
        <w:t xml:space="preserve">Bangalore Customs House, Department of Revenue, Ministry of Finance, Government of India</w:t>
      </w:r>
      <w:r>
        <w:br/>
      </w:r>
      <w:r>
        <w:t xml:space="preserve">[Start Date] – Present</w:t>
      </w:r>
    </w:p>
    <w:p>
      <w:pPr>
        <w:numPr>
          <w:ilvl w:val="0"/>
          <w:numId w:val="1002"/>
        </w:numPr>
        <w:pStyle w:val="Compact"/>
      </w:pPr>
      <w:r>
        <w:t xml:space="preserve">Overseeing the inspection and clearance of imported/exported goods at Bangalore’s international airports and ports.</w:t>
      </w:r>
    </w:p>
    <w:p>
      <w:pPr>
        <w:numPr>
          <w:ilvl w:val="0"/>
          <w:numId w:val="1002"/>
        </w:numPr>
        <w:pStyle w:val="Compact"/>
      </w:pPr>
      <w:r>
        <w:t xml:space="preserve">Enforcing customs laws such as the Customs Act, 1962, and the Foreign Trade (Development and Regulation) Act, 1974.</w:t>
      </w:r>
    </w:p>
    <w:p>
      <w:pPr>
        <w:numPr>
          <w:ilvl w:val="0"/>
          <w:numId w:val="1002"/>
        </w:numPr>
        <w:pStyle w:val="Compact"/>
      </w:pPr>
      <w:r>
        <w:t xml:space="preserve">Conducting risk assessments to identify potential smuggling or non-compliance cases in India Bangalore’s trade corridors.</w:t>
      </w:r>
    </w:p>
    <w:p>
      <w:pPr>
        <w:numPr>
          <w:ilvl w:val="0"/>
          <w:numId w:val="1002"/>
        </w:numPr>
        <w:pStyle w:val="Compact"/>
      </w:pPr>
      <w:r>
        <w:t xml:space="preserve">Collaborating with stakeholders like importers, exporters, shipping companies, and regulatory agencies to resolve compliance issues.</w:t>
      </w:r>
    </w:p>
    <w:p>
      <w:pPr>
        <w:numPr>
          <w:ilvl w:val="0"/>
          <w:numId w:val="1002"/>
        </w:numPr>
        <w:pStyle w:val="Compact"/>
      </w:pPr>
      <w:r>
        <w:t xml:space="preserve">Maintaining accurate records of customs transactions using ICEGATE (Indian Customs Electronic Data Interchange Gateway) systems.</w:t>
      </w:r>
    </w:p>
    <w:bookmarkEnd w:id="23"/>
    <w:bookmarkStart w:id="24" w:name="assistant-customs-officer"/>
    <w:p>
      <w:pPr>
        <w:pStyle w:val="Heading3"/>
      </w:pPr>
      <w:r>
        <w:t xml:space="preserve">Assistant Customs Officer</w:t>
      </w:r>
    </w:p>
    <w:p>
      <w:pPr>
        <w:pStyle w:val="FirstParagraph"/>
      </w:pPr>
      <w:r>
        <w:rPr>
          <w:bCs/>
          <w:b/>
        </w:rPr>
        <w:t xml:space="preserve">Customs Commissionerate, Bangalore</w:t>
      </w:r>
      <w:r>
        <w:br/>
      </w:r>
      <w:r>
        <w:t xml:space="preserve">[Start Date] – [End Date]</w:t>
      </w:r>
    </w:p>
    <w:p>
      <w:pPr>
        <w:numPr>
          <w:ilvl w:val="0"/>
          <w:numId w:val="1003"/>
        </w:numPr>
        <w:pStyle w:val="Compact"/>
      </w:pPr>
      <w:r>
        <w:t xml:space="preserve">Assisting in the valuation and classification of goods under the Harmonized System (HS) codes for accurate duty calculation.</w:t>
      </w:r>
    </w:p>
    <w:p>
      <w:pPr>
        <w:numPr>
          <w:ilvl w:val="0"/>
          <w:numId w:val="1003"/>
        </w:numPr>
        <w:pStyle w:val="Compact"/>
      </w:pPr>
      <w:r>
        <w:t xml:space="preserve">Conducting audits of import/export declarations to ensure alignment with Indian customs regulations.</w:t>
      </w:r>
    </w:p>
    <w:p>
      <w:pPr>
        <w:numPr>
          <w:ilvl w:val="0"/>
          <w:numId w:val="1003"/>
        </w:numPr>
        <w:pStyle w:val="Compact"/>
      </w:pPr>
      <w:r>
        <w:t xml:space="preserve">Providing guidance to traders on documentation requirements, including bills of lading, commercial invoices, and certificates of origin.</w:t>
      </w:r>
    </w:p>
    <w:p>
      <w:pPr>
        <w:numPr>
          <w:ilvl w:val="0"/>
          <w:numId w:val="1003"/>
        </w:numPr>
        <w:pStyle w:val="Compact"/>
      </w:pPr>
      <w:r>
        <w:t xml:space="preserve">Participating in anti-smuggling operations and coordinating with the National Investigation Agency (NIA) for high-profile cases in India Bangalore.</w:t>
      </w:r>
    </w:p>
    <w:bookmarkEnd w:id="24"/>
    <w:bookmarkEnd w:id="25"/>
    <w:bookmarkStart w:id="26" w:name="skills"/>
    <w:p>
      <w:pPr>
        <w:pStyle w:val="Heading2"/>
      </w:pPr>
      <w:r>
        <w:t xml:space="preserve">Skills</w:t>
      </w:r>
    </w:p>
    <w:p>
      <w:pPr>
        <w:numPr>
          <w:ilvl w:val="0"/>
          <w:numId w:val="1004"/>
        </w:numPr>
        <w:pStyle w:val="Compact"/>
      </w:pPr>
      <w:r>
        <w:rPr>
          <w:bCs/>
          <w:b/>
        </w:rPr>
        <w:t xml:space="preserve">Law and Compliance:</w:t>
      </w:r>
      <w:r>
        <w:t xml:space="preserve"> </w:t>
      </w:r>
      <w:r>
        <w:t xml:space="preserve">Strong understanding of customs laws, trade policies, and procedures specific to India Bangalore.</w:t>
      </w:r>
    </w:p>
    <w:p>
      <w:pPr>
        <w:numPr>
          <w:ilvl w:val="0"/>
          <w:numId w:val="1004"/>
        </w:numPr>
        <w:pStyle w:val="Compact"/>
      </w:pPr>
      <w:r>
        <w:rPr>
          <w:bCs/>
          <w:b/>
        </w:rPr>
        <w:t xml:space="preserve">Technical Proficiency:</w:t>
      </w:r>
      <w:r>
        <w:t xml:space="preserve"> </w:t>
      </w:r>
      <w:r>
        <w:t xml:space="preserve">Expertise in using customs software like ICEGATE, SAC (System for Assessment of Custom Duty), and ERP systems.</w:t>
      </w:r>
    </w:p>
    <w:p>
      <w:pPr>
        <w:numPr>
          <w:ilvl w:val="0"/>
          <w:numId w:val="1004"/>
        </w:numPr>
        <w:pStyle w:val="Compact"/>
      </w:pPr>
      <w:r>
        <w:rPr>
          <w:bCs/>
          <w:b/>
        </w:rPr>
        <w:t xml:space="preserve">Communication:</w:t>
      </w:r>
      <w:r>
        <w:t xml:space="preserve"> </w:t>
      </w:r>
      <w:r>
        <w:t xml:space="preserve">Excellent verbal and written communication skills to interact with multilingual traders and authorities in Bangalore’s diverse environment.</w:t>
      </w:r>
    </w:p>
    <w:p>
      <w:pPr>
        <w:numPr>
          <w:ilvl w:val="0"/>
          <w:numId w:val="1004"/>
        </w:numPr>
        <w:pStyle w:val="Compact"/>
      </w:pPr>
      <w:r>
        <w:rPr>
          <w:bCs/>
          <w:b/>
        </w:rPr>
        <w:t xml:space="preserve">Analytical Thinking:</w:t>
      </w:r>
      <w:r>
        <w:t xml:space="preserve"> </w:t>
      </w:r>
      <w:r>
        <w:t xml:space="preserve">Ability to analyze complex trade data, identify discrepancies, and resolve issues efficiently.</w:t>
      </w:r>
    </w:p>
    <w:p>
      <w:pPr>
        <w:numPr>
          <w:ilvl w:val="0"/>
          <w:numId w:val="1004"/>
        </w:numPr>
        <w:pStyle w:val="Compact"/>
      </w:pPr>
      <w:r>
        <w:rPr>
          <w:bCs/>
          <w:b/>
        </w:rPr>
        <w:t xml:space="preserve">Cross-functional Collaboration:</w:t>
      </w:r>
      <w:r>
        <w:t xml:space="preserve"> </w:t>
      </w:r>
      <w:r>
        <w:t xml:space="preserve">Experience working with departments like the Directorate General of Revenue Intelligence (DGRI) and port authorities in India Bangalore.</w:t>
      </w:r>
    </w:p>
    <w:bookmarkEnd w:id="26"/>
    <w:bookmarkStart w:id="27" w:name="certifications-and-training"/>
    <w:p>
      <w:pPr>
        <w:pStyle w:val="Heading2"/>
      </w:pPr>
      <w:r>
        <w:t xml:space="preserve">Certifications and Training</w:t>
      </w:r>
    </w:p>
    <w:p>
      <w:pPr>
        <w:numPr>
          <w:ilvl w:val="0"/>
          <w:numId w:val="1005"/>
        </w:numPr>
        <w:pStyle w:val="Compact"/>
      </w:pPr>
      <w:r>
        <w:rPr>
          <w:bCs/>
          <w:b/>
        </w:rPr>
        <w:t xml:space="preserve">Advanced Customs Compliance Training</w:t>
      </w:r>
      <w:r>
        <w:br/>
      </w:r>
      <w:r>
        <w:t xml:space="preserve">CBEC, Government of India</w:t>
      </w:r>
      <w:r>
        <w:br/>
      </w:r>
      <w:r>
        <w:t xml:space="preserve">[Year]</w:t>
      </w:r>
    </w:p>
    <w:p>
      <w:pPr>
        <w:numPr>
          <w:ilvl w:val="0"/>
          <w:numId w:val="1005"/>
        </w:numPr>
        <w:pStyle w:val="Compact"/>
      </w:pPr>
      <w:r>
        <w:rPr>
          <w:bCs/>
          <w:b/>
        </w:rPr>
        <w:t xml:space="preserve">Anti-Smuggling and Risk Management Workshop</w:t>
      </w:r>
      <w:r>
        <w:br/>
      </w:r>
      <w:r>
        <w:t xml:space="preserve">National Academy of Customs, Indore</w:t>
      </w:r>
      <w:r>
        <w:br/>
      </w:r>
      <w:r>
        <w:t xml:space="preserve">[Year]</w:t>
      </w:r>
    </w:p>
    <w:p>
      <w:pPr>
        <w:numPr>
          <w:ilvl w:val="0"/>
          <w:numId w:val="1005"/>
        </w:numPr>
        <w:pStyle w:val="Compact"/>
      </w:pPr>
      <w:r>
        <w:rPr>
          <w:bCs/>
          <w:b/>
        </w:rPr>
        <w:t xml:space="preserve">Digital Customs Operations Certification</w:t>
      </w:r>
      <w:r>
        <w:br/>
      </w:r>
      <w:r>
        <w:t xml:space="preserve">Indian Institute of Technology (IIT) Bangalore</w:t>
      </w:r>
      <w:r>
        <w:br/>
      </w:r>
      <w:r>
        <w:t xml:space="preserve">[Year]</w:t>
      </w:r>
    </w:p>
    <w:bookmarkEnd w:id="27"/>
    <w:bookmarkStart w:id="28" w:name="languages-spoken"/>
    <w:p>
      <w:pPr>
        <w:pStyle w:val="Heading2"/>
      </w:pPr>
      <w:r>
        <w:t xml:space="preserve">Languages Spoken</w:t>
      </w:r>
    </w:p>
    <w:p>
      <w:pPr>
        <w:numPr>
          <w:ilvl w:val="0"/>
          <w:numId w:val="1006"/>
        </w:numPr>
        <w:pStyle w:val="Compact"/>
      </w:pPr>
      <w:r>
        <w:t xml:space="preserve">English (Fluent)</w:t>
      </w:r>
    </w:p>
    <w:p>
      <w:pPr>
        <w:numPr>
          <w:ilvl w:val="0"/>
          <w:numId w:val="1006"/>
        </w:numPr>
        <w:pStyle w:val="Compact"/>
      </w:pPr>
      <w:r>
        <w:t xml:space="preserve">Hindi (Fluent)</w:t>
      </w:r>
    </w:p>
    <w:p>
      <w:pPr>
        <w:numPr>
          <w:ilvl w:val="0"/>
          <w:numId w:val="1006"/>
        </w:numPr>
        <w:pStyle w:val="Compact"/>
      </w:pPr>
      <w:r>
        <w:t xml:space="preserve">Kannada (Proficient)</w:t>
      </w:r>
    </w:p>
    <w:p>
      <w:pPr>
        <w:numPr>
          <w:ilvl w:val="0"/>
          <w:numId w:val="1006"/>
        </w:numPr>
        <w:pStyle w:val="Compact"/>
      </w:pPr>
      <w:r>
        <w:t xml:space="preserve">Other regional languages: [e.g., Telugu, Tamil] – Basic</w:t>
      </w:r>
    </w:p>
    <w:bookmarkEnd w:id="28"/>
    <w:bookmarkStart w:id="29" w:name="achievements-and-contributions"/>
    <w:p>
      <w:pPr>
        <w:pStyle w:val="Heading2"/>
      </w:pPr>
      <w:r>
        <w:t xml:space="preserve">Achievements and Contributions</w:t>
      </w:r>
    </w:p>
    <w:p>
      <w:pPr>
        <w:numPr>
          <w:ilvl w:val="0"/>
          <w:numId w:val="1007"/>
        </w:numPr>
        <w:pStyle w:val="Compact"/>
      </w:pPr>
      <w:r>
        <w:t xml:space="preserve">Received the "Outstanding Customs Officer Award" in 2023 for exceptional performance in reducing cargo clearance time by 15% at Bangalore’s international airport.</w:t>
      </w:r>
    </w:p>
    <w:p>
      <w:pPr>
        <w:numPr>
          <w:ilvl w:val="0"/>
          <w:numId w:val="1007"/>
        </w:numPr>
        <w:pStyle w:val="Compact"/>
      </w:pPr>
      <w:r>
        <w:t xml:space="preserve">Successfully led a task force to curb the import of counterfeit pharmaceuticals, resulting in the seizure of over [X] cases within [Y] months.</w:t>
      </w:r>
    </w:p>
    <w:p>
      <w:pPr>
        <w:numPr>
          <w:ilvl w:val="0"/>
          <w:numId w:val="1007"/>
        </w:numPr>
        <w:pStyle w:val="Compact"/>
      </w:pPr>
      <w:r>
        <w:t xml:space="preserve">Developed a training module for new customs officers on utilizing digital tools for real-time cargo tracking in India Bangalore’s logistics network.</w:t>
      </w:r>
    </w:p>
    <w:bookmarkEnd w:id="29"/>
    <w:bookmarkStart w:id="30" w:name="references"/>
    <w:p>
      <w:pPr>
        <w:pStyle w:val="Heading2"/>
      </w:pPr>
      <w:r>
        <w:t xml:space="preserve">References</w:t>
      </w:r>
    </w:p>
    <w:p>
      <w:pPr>
        <w:pStyle w:val="FirstParagraph"/>
      </w:pPr>
      <w:r>
        <w:t xml:space="preserve">Available upon request.</w:t>
      </w:r>
    </w:p>
    <w:p>
      <w:pPr>
        <w:pStyle w:val="BodyText"/>
      </w:pPr>
      <w:r>
        <w:rPr>
          <w:bCs/>
          <w:b/>
        </w:rPr>
        <w:t xml:space="preserve">Note:</w:t>
      </w:r>
      <w:r>
        <w:t xml:space="preserve"> </w:t>
      </w:r>
      <w:r>
        <w:t xml:space="preserve">This Curriculum Vitae is tailored for a Customs Officer role in India Bangalore, emphasizing compliance with Indian customs regulations and the unique trade dynamics of the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Customs Officer</dc:title>
  <dc:creator/>
  <dc:language>en</dc:language>
  <cp:keywords/>
  <dcterms:created xsi:type="dcterms:W3CDTF">2026-07-28T16:50:18Z</dcterms:created>
  <dcterms:modified xsi:type="dcterms:W3CDTF">2026-07-28T16:50:18Z</dcterms:modified>
</cp:coreProperties>
</file>

<file path=docProps/custom.xml><?xml version="1.0" encoding="utf-8"?>
<Properties xmlns="http://schemas.openxmlformats.org/officeDocument/2006/custom-properties" xmlns:vt="http://schemas.openxmlformats.org/officeDocument/2006/docPropsVTypes"/>
</file>