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David Cohen</w:t>
      </w:r>
      <w:r>
        <w:br/>
      </w:r>
      <w:r>
        <w:rPr>
          <w:bCs/>
          <w:b/>
        </w:rPr>
        <w:t xml:space="preserve">Address:</w:t>
      </w:r>
      <w:r>
        <w:t xml:space="preserve"> </w:t>
      </w:r>
      <w:r>
        <w:t xml:space="preserve">123 Jerusalem Street, Jerusalem, Israel</w:t>
      </w:r>
      <w:r>
        <w:br/>
      </w:r>
      <w:r>
        <w:rPr>
          <w:bCs/>
          <w:b/>
        </w:rPr>
        <w:t xml:space="preserve">Email:</w:t>
      </w:r>
      <w:r>
        <w:t xml:space="preserve"> </w:t>
      </w:r>
      <w:r>
        <w:t xml:space="preserve">david.cohen@example.com</w:t>
      </w:r>
      <w:r>
        <w:br/>
      </w:r>
      <w:r>
        <w:rPr>
          <w:bCs/>
          <w:b/>
        </w:rPr>
        <w:t xml:space="preserve">Phone:</w:t>
      </w:r>
      <w:r>
        <w:t xml:space="preserve"> </w:t>
      </w:r>
      <w:r>
        <w:t xml:space="preserve">+972-50-1234567</w:t>
      </w:r>
    </w:p>
    <w:bookmarkEnd w:id="20"/>
    <w:bookmarkStart w:id="21" w:name="professional-summary"/>
    <w:p>
      <w:pPr>
        <w:pStyle w:val="Heading2"/>
      </w:pPr>
      <w:r>
        <w:t xml:space="preserve">Professional Summary</w:t>
      </w:r>
    </w:p>
    <w:p>
      <w:pPr>
        <w:pStyle w:val="FirstParagraph"/>
      </w:pPr>
      <w:r>
        <w:t xml:space="preserve">A dedicated and experienced Customs Officer with a strong background in enforcing customs regulations, ensuring national security, and facilitating international trade. Proven expertise in inspecting cargo, reviewing documentation, and collaborating with law enforcement agencies to prevent smuggling and illegal activities. Committed to upholding the integrity of Israel’s borders while supporting economic growth. Passionate about serving the unique needs of Israel Jerusalem, a vital hub for cross-border commerce and cultural exchange. Aims to contribute professional expertise in safeguarding national interests while promoting efficient trade practices.</w:t>
      </w:r>
    </w:p>
    <w:bookmarkEnd w:id="21"/>
    <w:bookmarkStart w:id="25" w:name="education"/>
    <w:p>
      <w:pPr>
        <w:pStyle w:val="Heading2"/>
      </w:pPr>
      <w:r>
        <w:t xml:space="preserve">Education</w:t>
      </w:r>
    </w:p>
    <w:bookmarkStart w:id="22" w:name="X2f136b650af9152f627afbeea7a406bf3724bd9"/>
    <w:p>
      <w:pPr>
        <w:pStyle w:val="Heading3"/>
      </w:pPr>
      <w:r>
        <w:t xml:space="preserve">Bachelor of Arts in Law and International Relations</w:t>
      </w:r>
    </w:p>
    <w:p>
      <w:pPr>
        <w:pStyle w:val="FirstParagraph"/>
      </w:pPr>
      <w:r>
        <w:t xml:space="preserve">Hebrew University of Jerusalem, Israel</w:t>
      </w:r>
      <w:r>
        <w:br/>
      </w:r>
      <w:r>
        <w:t xml:space="preserve">2010–2014</w:t>
      </w:r>
    </w:p>
    <w:bookmarkEnd w:id="22"/>
    <w:bookmarkStart w:id="23" w:name="certificate-in-customs-administration"/>
    <w:p>
      <w:pPr>
        <w:pStyle w:val="Heading3"/>
      </w:pPr>
      <w:r>
        <w:t xml:space="preserve">Certificate in Customs Administration</w:t>
      </w:r>
    </w:p>
    <w:p>
      <w:pPr>
        <w:pStyle w:val="FirstParagraph"/>
      </w:pPr>
      <w:r>
        <w:t xml:space="preserve">Israel Customs Authority Training Program, Jerusalem</w:t>
      </w:r>
      <w:r>
        <w:br/>
      </w:r>
      <w:r>
        <w:t xml:space="preserve">2015–2016</w:t>
      </w:r>
    </w:p>
    <w:bookmarkEnd w:id="23"/>
    <w:bookmarkStart w:id="24" w:name="postgraduate-diploma-in-security-studies"/>
    <w:p>
      <w:pPr>
        <w:pStyle w:val="Heading3"/>
      </w:pPr>
      <w:r>
        <w:t xml:space="preserve">Postgraduate Diploma in Security Studies</w:t>
      </w:r>
    </w:p>
    <w:p>
      <w:pPr>
        <w:pStyle w:val="FirstParagraph"/>
      </w:pPr>
      <w:r>
        <w:t xml:space="preserve">Bar-Ilan University, Israel</w:t>
      </w:r>
      <w:r>
        <w:br/>
      </w:r>
      <w:r>
        <w:t xml:space="preserve">2018–2019</w:t>
      </w:r>
    </w:p>
    <w:bookmarkEnd w:id="24"/>
    <w:bookmarkEnd w:id="25"/>
    <w:bookmarkStart w:id="28" w:name="work-experience"/>
    <w:p>
      <w:pPr>
        <w:pStyle w:val="Heading2"/>
      </w:pPr>
      <w:r>
        <w:t xml:space="preserve">Work Experience</w:t>
      </w:r>
    </w:p>
    <w:bookmarkStart w:id="26" w:name="customs-officer"/>
    <w:p>
      <w:pPr>
        <w:pStyle w:val="Heading3"/>
      </w:pPr>
      <w:r>
        <w:t xml:space="preserve">Customs Officer</w:t>
      </w:r>
    </w:p>
    <w:p>
      <w:pPr>
        <w:pStyle w:val="FirstParagraph"/>
      </w:pPr>
      <w:r>
        <w:rPr>
          <w:bCs/>
          <w:b/>
        </w:rPr>
        <w:t xml:space="preserve">Israel Customs Authority, Jerusalem Branch</w:t>
      </w:r>
      <w:r>
        <w:br/>
      </w:r>
      <w:r>
        <w:t xml:space="preserve">January 2017 – Present</w:t>
      </w:r>
      <w:r>
        <w:br/>
      </w:r>
      <w:r>
        <w:t xml:space="preserve">- Supervise the inspection of incoming and outgoing cargo at Ben Gurion Airport and the Jerusalem border crossings.</w:t>
      </w:r>
      <w:r>
        <w:br/>
      </w:r>
      <w:r>
        <w:t xml:space="preserve">- Review documents such as bills of lading, commercial invoices, and permits to ensure compliance with Israeli customs laws.</w:t>
      </w:r>
      <w:r>
        <w:br/>
      </w:r>
      <w:r>
        <w:t xml:space="preserve">- Conduct risk assessments to identify high-risk shipments and prevent smuggling of prohibited goods (e.g., drugs, contraband).</w:t>
      </w:r>
      <w:r>
        <w:br/>
      </w:r>
      <w:r>
        <w:t xml:space="preserve">- Collaborate with the Israel Police and Border Police to enforce cross-border security protocols in Jerusalem.</w:t>
      </w:r>
      <w:r>
        <w:br/>
      </w:r>
      <w:r>
        <w:t xml:space="preserve">- Train junior officers on advanced customs procedures and regional trade regulations.</w:t>
      </w:r>
      <w:r>
        <w:br/>
      </w:r>
      <w:r>
        <w:t xml:space="preserve">- Maintain detailed records of all inspections and provide reports to senior management.</w:t>
      </w:r>
    </w:p>
    <w:bookmarkEnd w:id="26"/>
    <w:bookmarkStart w:id="27" w:name="customs-inspector"/>
    <w:p>
      <w:pPr>
        <w:pStyle w:val="Heading3"/>
      </w:pPr>
      <w:r>
        <w:t xml:space="preserve">Customs Inspector</w:t>
      </w:r>
    </w:p>
    <w:p>
      <w:pPr>
        <w:pStyle w:val="FirstParagraph"/>
      </w:pPr>
      <w:r>
        <w:rPr>
          <w:bCs/>
          <w:b/>
        </w:rPr>
        <w:t xml:space="preserve">Israel Ministry of Finance, Customs Division</w:t>
      </w:r>
      <w:r>
        <w:br/>
      </w:r>
      <w:r>
        <w:t xml:space="preserve">June 2014 – December 2016</w:t>
      </w:r>
      <w:r>
        <w:br/>
      </w:r>
      <w:r>
        <w:t xml:space="preserve">- Assisted in the implementation of the Israel-Jordan Trade Agreement, focusing on streamlined customs procedures.</w:t>
      </w:r>
      <w:r>
        <w:br/>
      </w:r>
      <w:r>
        <w:t xml:space="preserve">- Conducted audits of import/export companies to ensure adherence to tax and trade regulations.</w:t>
      </w:r>
      <w:r>
        <w:br/>
      </w:r>
      <w:r>
        <w:t xml:space="preserve">- Utilized advanced scanning equipment to detect concealed goods in vehicles and cargo containers.</w:t>
      </w:r>
      <w:r>
        <w:br/>
      </w:r>
      <w:r>
        <w:t xml:space="preserve">- Provided guidance to businesses on navigating customs compliance requirements in Jerusalem.</w:t>
      </w:r>
    </w:p>
    <w:bookmarkEnd w:id="27"/>
    <w:bookmarkEnd w:id="28"/>
    <w:bookmarkStart w:id="29" w:name="skills"/>
    <w:p>
      <w:pPr>
        <w:pStyle w:val="Heading2"/>
      </w:pPr>
      <w:r>
        <w:t xml:space="preserve">Skills</w:t>
      </w:r>
    </w:p>
    <w:p>
      <w:pPr>
        <w:numPr>
          <w:ilvl w:val="0"/>
          <w:numId w:val="1001"/>
        </w:numPr>
        <w:pStyle w:val="Compact"/>
      </w:pPr>
      <w:r>
        <w:rPr>
          <w:bCs/>
          <w:b/>
        </w:rPr>
        <w:t xml:space="preserve">Customs Regulations:</w:t>
      </w:r>
      <w:r>
        <w:t xml:space="preserve"> </w:t>
      </w:r>
      <w:r>
        <w:t xml:space="preserve">In-depth knowledge of Israel’s Customs Law, World Customs Organization (WCO) standards, and international trade agreements.</w:t>
      </w:r>
    </w:p>
    <w:p>
      <w:pPr>
        <w:numPr>
          <w:ilvl w:val="0"/>
          <w:numId w:val="1001"/>
        </w:numPr>
        <w:pStyle w:val="Compact"/>
      </w:pPr>
      <w:r>
        <w:rPr>
          <w:bCs/>
          <w:b/>
        </w:rPr>
        <w:t xml:space="preserve">Document Analysis:</w:t>
      </w:r>
      <w:r>
        <w:t xml:space="preserve"> </w:t>
      </w:r>
      <w:r>
        <w:t xml:space="preserve">Proficient in evaluating customs documentation to prevent fraud and ensure compliance.</w:t>
      </w:r>
    </w:p>
    <w:p>
      <w:pPr>
        <w:numPr>
          <w:ilvl w:val="0"/>
          <w:numId w:val="1001"/>
        </w:numPr>
        <w:pStyle w:val="Compact"/>
      </w:pPr>
      <w:r>
        <w:rPr>
          <w:bCs/>
          <w:b/>
        </w:rPr>
        <w:t xml:space="preserve">Detection Techniques:</w:t>
      </w:r>
      <w:r>
        <w:t xml:space="preserve"> </w:t>
      </w:r>
      <w:r>
        <w:t xml:space="preserve">Skilled in using X-ray machines, metal detectors, and drug-sniffing dogs to inspect cargo.</w:t>
      </w:r>
    </w:p>
    <w:p>
      <w:pPr>
        <w:numPr>
          <w:ilvl w:val="0"/>
          <w:numId w:val="1001"/>
        </w:numPr>
        <w:pStyle w:val="Compact"/>
      </w:pPr>
      <w:r>
        <w:rPr>
          <w:bCs/>
          <w:b/>
        </w:rPr>
        <w:t xml:space="preserve">Languages:</w:t>
      </w:r>
      <w:r>
        <w:t xml:space="preserve"> </w:t>
      </w:r>
      <w:r>
        <w:t xml:space="preserve">Fluent in Hebrew and English; conversational Arabic (essential for working with local communities in Jerusalem).</w:t>
      </w:r>
    </w:p>
    <w:p>
      <w:pPr>
        <w:numPr>
          <w:ilvl w:val="0"/>
          <w:numId w:val="1001"/>
        </w:numPr>
        <w:pStyle w:val="Compact"/>
      </w:pPr>
      <w:r>
        <w:rPr>
          <w:bCs/>
          <w:b/>
        </w:rPr>
        <w:t xml:space="preserve">Technology:</w:t>
      </w:r>
      <w:r>
        <w:t xml:space="preserve"> </w:t>
      </w:r>
      <w:r>
        <w:t xml:space="preserve">Familiarity with customs software such as Oracle Customs Compliance and SAP ERP systems.</w:t>
      </w:r>
    </w:p>
    <w:p>
      <w:pPr>
        <w:numPr>
          <w:ilvl w:val="0"/>
          <w:numId w:val="1001"/>
        </w:numPr>
        <w:pStyle w:val="Compact"/>
      </w:pPr>
      <w:r>
        <w:rPr>
          <w:bCs/>
          <w:b/>
        </w:rPr>
        <w:t xml:space="preserve">Problem-Solving:</w:t>
      </w:r>
      <w:r>
        <w:t xml:space="preserve"> </w:t>
      </w:r>
      <w:r>
        <w:t xml:space="preserve">Adept at resolving complex trade disputes and identifying vulnerabilities in supply chains.</w:t>
      </w:r>
    </w:p>
    <w:bookmarkEnd w:id="29"/>
    <w:bookmarkStart w:id="30" w:name="certifications-and-training"/>
    <w:p>
      <w:pPr>
        <w:pStyle w:val="Heading2"/>
      </w:pPr>
      <w:r>
        <w:t xml:space="preserve">Certifications and Training</w:t>
      </w:r>
    </w:p>
    <w:p>
      <w:pPr>
        <w:numPr>
          <w:ilvl w:val="0"/>
          <w:numId w:val="1002"/>
        </w:numPr>
        <w:pStyle w:val="Compact"/>
      </w:pPr>
      <w:r>
        <w:rPr>
          <w:bCs/>
          <w:b/>
        </w:rPr>
        <w:t xml:space="preserve">Certificate in Counter-Smuggling Operations</w:t>
      </w:r>
      <w:r>
        <w:t xml:space="preserve"> </w:t>
      </w:r>
      <w:r>
        <w:t xml:space="preserve">– Israel Customs Authority (2019)</w:t>
      </w:r>
    </w:p>
    <w:p>
      <w:pPr>
        <w:numPr>
          <w:ilvl w:val="0"/>
          <w:numId w:val="1002"/>
        </w:numPr>
        <w:pStyle w:val="Compact"/>
      </w:pPr>
      <w:r>
        <w:rPr>
          <w:bCs/>
          <w:b/>
        </w:rPr>
        <w:t xml:space="preserve">Advanced Risk Assessment for Customs Officers</w:t>
      </w:r>
      <w:r>
        <w:t xml:space="preserve"> </w:t>
      </w:r>
      <w:r>
        <w:t xml:space="preserve">– WCO Global Training Program (2020)</w:t>
      </w:r>
    </w:p>
    <w:p>
      <w:pPr>
        <w:numPr>
          <w:ilvl w:val="0"/>
          <w:numId w:val="1002"/>
        </w:numPr>
        <w:pStyle w:val="Compact"/>
      </w:pPr>
      <w:r>
        <w:rPr>
          <w:bCs/>
          <w:b/>
        </w:rPr>
        <w:t xml:space="preserve">Safety and Security Training for Border Crossings</w:t>
      </w:r>
      <w:r>
        <w:t xml:space="preserve"> </w:t>
      </w:r>
      <w:r>
        <w:t xml:space="preserve">– Israel Ministry of Defense (2018)</w:t>
      </w:r>
    </w:p>
    <w:p>
      <w:pPr>
        <w:numPr>
          <w:ilvl w:val="0"/>
          <w:numId w:val="1002"/>
        </w:numPr>
        <w:pStyle w:val="Compact"/>
      </w:pPr>
      <w:r>
        <w:rPr>
          <w:bCs/>
          <w:b/>
        </w:rPr>
        <w:t xml:space="preserve">Course on Middle Eastern Trade Policies</w:t>
      </w:r>
      <w:r>
        <w:t xml:space="preserve"> </w:t>
      </w:r>
      <w:r>
        <w:t xml:space="preserve">– Hebrew University of Jerusalem (2017)</w:t>
      </w:r>
    </w:p>
    <w:bookmarkEnd w:id="30"/>
    <w:bookmarkStart w:id="31" w:name="languages"/>
    <w:p>
      <w:pPr>
        <w:pStyle w:val="Heading2"/>
      </w:pPr>
      <w:r>
        <w:t xml:space="preserve">Languages</w:t>
      </w:r>
    </w:p>
    <w:p>
      <w:pPr>
        <w:numPr>
          <w:ilvl w:val="0"/>
          <w:numId w:val="1003"/>
        </w:numPr>
        <w:pStyle w:val="Compact"/>
      </w:pPr>
      <w:r>
        <w:t xml:space="preserve">Hebrew – Native</w:t>
      </w:r>
    </w:p>
    <w:p>
      <w:pPr>
        <w:numPr>
          <w:ilvl w:val="0"/>
          <w:numId w:val="1003"/>
        </w:numPr>
        <w:pStyle w:val="Compact"/>
      </w:pPr>
      <w:r>
        <w:t xml:space="preserve">English – Fluent</w:t>
      </w:r>
    </w:p>
    <w:p>
      <w:pPr>
        <w:numPr>
          <w:ilvl w:val="0"/>
          <w:numId w:val="1003"/>
        </w:numPr>
        <w:pStyle w:val="Compact"/>
      </w:pPr>
      <w:r>
        <w:t xml:space="preserve">Arabic – Conversational</w:t>
      </w:r>
    </w:p>
    <w:bookmarkEnd w:id="31"/>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Israel Association of Customs Officers (2017–Present)</w:t>
      </w:r>
      <w:r>
        <w:br/>
      </w:r>
      <w:r>
        <w:t xml:space="preserve">- Volunteer, Jerusalem Community Security Initiative (2019–Present)</w:t>
      </w:r>
    </w:p>
    <w:p>
      <w:pPr>
        <w:pStyle w:val="BodyText"/>
      </w:pPr>
      <w:r>
        <w:rPr>
          <w:bCs/>
          <w:b/>
        </w:rPr>
        <w:t xml:space="preserve">Volunteer Work:</w:t>
      </w:r>
      <w:r>
        <w:br/>
      </w:r>
      <w:r>
        <w:t xml:space="preserve">- Participated in border security awareness campaigns in Jerusalem to educate the public on customs laws.</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Curriculum Vitae is tailored for a Customs Officer role in Israel Jerusalem, emphasizing expertise in safeguarding national interests and facilitating trade. The content reflects the unique challenges and opportunities of working in this culturally rich and strategically significant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2025-12-03T11:38:12Z</dcterms:created>
  <dcterms:modified xsi:type="dcterms:W3CDTF">2025-12-03T11:38:12Z</dcterms:modified>
</cp:coreProperties>
</file>

<file path=docProps/custom.xml><?xml version="1.0" encoding="utf-8"?>
<Properties xmlns="http://schemas.openxmlformats.org/officeDocument/2006/custom-properties" xmlns:vt="http://schemas.openxmlformats.org/officeDocument/2006/docPropsVTypes"/>
</file>