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a strong background in enforcing customs regulations, ensuring compliance with Japanese trade laws, and facilitating smooth cross-border trade. Proven expertise in inspecting goods, verifying documentation, and mitigating risks associated with import/export activities in Japan Osaka. Committed to upholding the integrity of Japan's customs systems while fostering efficient international commerce.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Law</w:t>
      </w:r>
      <w:r>
        <w:t xml:space="preserve">, Osaka University, Japan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International Trade and Customs Regulations</w:t>
      </w:r>
      <w:r>
        <w:t xml:space="preserve">, Tokyo Institute of Technology, Japan (2017)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Customs Inspection Techniques</w:t>
      </w:r>
      <w:r>
        <w:t xml:space="preserve">, Japan Customs Agency (2019)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bCs/>
          <w:b/>
        </w:rPr>
        <w:t xml:space="preserve">Osaka International Port Customs Office, Japan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Supervise and manage a team of 10 customs officers, ensuring compliance with Japanese customs laws and international trade agreements.</w:t>
      </w:r>
    </w:p>
    <w:p>
      <w:pPr>
        <w:numPr>
          <w:ilvl w:val="0"/>
          <w:numId w:val="1002"/>
        </w:numPr>
        <w:pStyle w:val="Compact"/>
      </w:pPr>
      <w:r>
        <w:t xml:space="preserve">Conduct thorough inspections of cargo, documents, and vehicles entering/exiting Japan Osaka to prevent smuggling, fraud, and violations of import/export regulations.</w:t>
      </w:r>
    </w:p>
    <w:p>
      <w:pPr>
        <w:numPr>
          <w:ilvl w:val="0"/>
          <w:numId w:val="1002"/>
        </w:numPr>
        <w:pStyle w:val="Compact"/>
      </w:pPr>
      <w:r>
        <w:t xml:space="preserve">Collaborate with local law enforcement agencies and international counterparts to address cross-border security threats in the Osaka region.</w:t>
      </w:r>
    </w:p>
    <w:p>
      <w:pPr>
        <w:numPr>
          <w:ilvl w:val="0"/>
          <w:numId w:val="1002"/>
        </w:numPr>
        <w:pStyle w:val="Compact"/>
      </w:pPr>
      <w:r>
        <w:t xml:space="preserve">Provide guidance on customs procedures to businesses and individuals operating in Osaka, enhancing transparency and efficiency in trade operations.</w:t>
      </w:r>
    </w:p>
    <w:p>
      <w:pPr>
        <w:numPr>
          <w:ilvl w:val="0"/>
          <w:numId w:val="1002"/>
        </w:numPr>
        <w:pStyle w:val="Compact"/>
      </w:pPr>
      <w:r>
        <w:t xml:space="preserve">Maintain accurate records of all customs transactions, ensuring adherence to Japan's stringent regulatory frameworks.</w:t>
      </w:r>
    </w:p>
    <w:bookmarkEnd w:id="23"/>
    <w:bookmarkStart w:id="24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Kansai Customs District Office, Japan</w:t>
      </w:r>
    </w:p>
    <w:p>
      <w:pPr>
        <w:pStyle w:val="BodyText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routine inspections of imports and exports at key ports in Osaka, identifying discrepancies in documentation and goods.</w:t>
      </w:r>
    </w:p>
    <w:p>
      <w:pPr>
        <w:numPr>
          <w:ilvl w:val="0"/>
          <w:numId w:val="1003"/>
        </w:numPr>
        <w:pStyle w:val="Compact"/>
      </w:pPr>
      <w:r>
        <w:t xml:space="preserve">Utilized advanced technologies such as X-ray scanners and AI-driven risk assessment tools to expedite customs clearance processes.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for junior officers on Japan's customs regulations, focusing on compliance with the Osaka regional trade policies.</w:t>
      </w:r>
    </w:p>
    <w:p>
      <w:pPr>
        <w:numPr>
          <w:ilvl w:val="0"/>
          <w:numId w:val="1003"/>
        </w:numPr>
        <w:pStyle w:val="Compact"/>
      </w:pPr>
      <w:r>
        <w:t xml:space="preserve">Assisted in drafting reports on customs violations and proposed measures to improve security at Osaka's major logistics hubs.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Regulations Expertise:</w:t>
      </w:r>
      <w:r>
        <w:t xml:space="preserve"> </w:t>
      </w:r>
      <w:r>
        <w:t xml:space="preserve">In-depth knowledge of Japan's Customs Act, Tariff Classification System, and international trade agreements (e.g., CPTPP, RCEP).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Proficient in evaluating risks associated with import/export activities and implementing preventive measures.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Japanese and English, with intermediate knowledge of Chinese and Korean for international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Utilization:</w:t>
      </w:r>
      <w:r>
        <w:t xml:space="preserve"> </w:t>
      </w:r>
      <w:r>
        <w:t xml:space="preserve">Skilled in using customs management systems (e.g., Japan's E-Customs) and data analysis tools to streamline operations.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resolving complex customs disputes and ensuring compliance with Osaka-specific trade policies.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 CUSTOMS OFFICER CERTIFICATION</w:t>
      </w:r>
      <w:r>
        <w:t xml:space="preserve">, Japan Customs Agency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Trade Compliance Certification</w:t>
      </w:r>
      <w:r>
        <w:t xml:space="preserve">, Osaka Trade Association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Security Training for Customs Officers</w:t>
      </w:r>
      <w:r>
        <w:t xml:space="preserve">, World Customs Organization (WCO)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Customs Management Course</w:t>
      </w:r>
      <w:r>
        <w:t xml:space="preserve">, Japan Ministry of Finance (2021)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Japanese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Advanced written and spoken</w:t>
      </w:r>
    </w:p>
    <w:p>
      <w:pPr>
        <w:numPr>
          <w:ilvl w:val="0"/>
          <w:numId w:val="1006"/>
        </w:numPr>
        <w:pStyle w:val="Compact"/>
      </w:pPr>
      <w:r>
        <w:t xml:space="preserve">Korean – Intermediate</w:t>
      </w:r>
    </w:p>
    <w:p>
      <w:pPr>
        <w:numPr>
          <w:ilvl w:val="0"/>
          <w:numId w:val="1006"/>
        </w:numPr>
        <w:pStyle w:val="Compact"/>
      </w:pPr>
      <w:r>
        <w:t xml:space="preserve">Chinese – Basic communication skills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Japan Customs Officers Association (JCOA)</w:t>
      </w:r>
    </w:p>
    <w:p>
      <w:pPr>
        <w:numPr>
          <w:ilvl w:val="0"/>
          <w:numId w:val="1007"/>
        </w:numPr>
        <w:pStyle w:val="Compact"/>
      </w:pPr>
      <w:r>
        <w:t xml:space="preserve">Member, International Chamber of Commerce (ICC) – Osaka Chapter</w:t>
      </w:r>
    </w:p>
    <w:p>
      <w:pPr>
        <w:pStyle w:val="FirstParagraph"/>
      </w:pPr>
      <w:r>
        <w:rPr>
          <w:bCs/>
          <w:b/>
        </w:rPr>
        <w:t xml:space="preserve">Projects &amp; Contributions:</w:t>
      </w:r>
    </w:p>
    <w:p>
      <w:pPr>
        <w:numPr>
          <w:ilvl w:val="0"/>
          <w:numId w:val="1008"/>
        </w:numPr>
        <w:pStyle w:val="Compact"/>
      </w:pPr>
      <w:r>
        <w:t xml:space="preserve">Participated in the 2020 Osaka Customs Innovation Initiative, introducing AI-powered inspection systems to reduce processing times by 30%.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regional customs training program for Osaka-based companies, enhancing compliance with Japan's trade regulations.</w:t>
      </w:r>
    </w:p>
    <w:p>
      <w:pPr>
        <w:numPr>
          <w:ilvl w:val="0"/>
          <w:numId w:val="1008"/>
        </w:numPr>
        <w:pStyle w:val="Compact"/>
      </w:pPr>
      <w:r>
        <w:t xml:space="preserve">Volunteered as a customs expert during the 2019 Osaka Expo, ensuring seamless logistics and security for international visitors.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cp:keywords/>
  <dcterms:created xsi:type="dcterms:W3CDTF">2025-12-07T21:09:53Z</dcterms:created>
  <dcterms:modified xsi:type="dcterms:W3CDTF">2025-12-07T21:09:53Z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