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p>
    <w:bookmarkStart w:id="31" w:name="curriculum-vitae"/>
    <w:p>
      <w:pPr>
        <w:pStyle w:val="Heading1"/>
      </w:pPr>
      <w:r>
        <w:t xml:space="preserve">Curriculum Vitae</w:t>
      </w:r>
    </w:p>
    <w:bookmarkStart w:id="30" w:name="customs-officer-kazakhstan-almaty"/>
    <w:p>
      <w:pPr>
        <w:pStyle w:val="Heading2"/>
      </w:pPr>
      <w:r>
        <w:t xml:space="preserve">Customs Officer | Kazakhstan Almaty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(XXX) XXX-XXXX</w:t>
      </w:r>
    </w:p>
    <w:p>
      <w:pPr>
        <w:pStyle w:val="BodyText"/>
      </w:pPr>
      <w:r>
        <w:rPr>
          <w:bCs/>
          <w:b/>
        </w:rPr>
        <w:t xml:space="preserve">Address:</w:t>
      </w:r>
      <w:r>
        <w:t xml:space="preserve"> </w:t>
      </w:r>
      <w:r>
        <w:t xml:space="preserve">Almaty, Kazakhstan</w:t>
      </w:r>
    </w:p>
    <w:bookmarkEnd w:id="20"/>
    <w:bookmarkStart w:id="21" w:name="professional-summary"/>
    <w:p>
      <w:pPr>
        <w:pStyle w:val="Heading3"/>
      </w:pPr>
      <w:r>
        <w:t xml:space="preserve">Professional Summary</w:t>
      </w:r>
    </w:p>
    <w:p>
      <w:pPr>
        <w:pStyle w:val="FirstParagraph"/>
      </w:pPr>
      <w:r>
        <w:t xml:space="preserve">A dedicated and experienced Customs Officer with a strong background in enforcing customs regulations, ensuring compliance with national and international trade laws, and facilitating the efficient movement of goods through customs checkpoints. Proven expertise in inspecting cargo, verifying documentation, and collaborating with law enforcement agencies to combat smuggling and illegal activities. Committed to upholding the integrity of Kazakhstan's customs systems while supporting economic growth in Almaty. A team player with excellent analytical skills, attention to detail, and a deep understanding of customs procedures specific to the Eurasian Economic Union (EAEU) and Kazakhstani regulations.</w:t>
      </w:r>
    </w:p>
    <w:bookmarkEnd w:id="21"/>
    <w:bookmarkStart w:id="24" w:name="work-experience"/>
    <w:p>
      <w:pPr>
        <w:pStyle w:val="Heading3"/>
      </w:pPr>
      <w:r>
        <w:t xml:space="preserve">Work Experience</w:t>
      </w:r>
    </w:p>
    <w:bookmarkStart w:id="22" w:name="X7bb627e9dc11c1e376d36caedd62d42507a188f"/>
    <w:p>
      <w:pPr>
        <w:pStyle w:val="Heading4"/>
      </w:pPr>
      <w:r>
        <w:t xml:space="preserve">Kazakhstan Customs Service - Almaty Customs Office</w:t>
      </w:r>
    </w:p>
    <w:p>
      <w:pPr>
        <w:pStyle w:val="FirstParagraph"/>
      </w:pPr>
      <w:r>
        <w:rPr>
          <w:bCs/>
          <w:b/>
        </w:rPr>
        <w:t xml:space="preserve">Customs Officer</w:t>
      </w:r>
    </w:p>
    <w:p>
      <w:pPr>
        <w:pStyle w:val="BodyText"/>
      </w:pPr>
      <w:r>
        <w:rPr>
          <w:iCs/>
          <w:i/>
        </w:rPr>
        <w:t xml:space="preserve">January 2018 – Present</w:t>
      </w:r>
    </w:p>
    <w:p>
      <w:pPr>
        <w:numPr>
          <w:ilvl w:val="0"/>
          <w:numId w:val="1001"/>
        </w:numPr>
        <w:pStyle w:val="Compact"/>
      </w:pPr>
      <w:r>
        <w:t xml:space="preserve">Conducted thorough inspections of imported/exported goods, ensuring compliance with the Customs Code of Kazakhstan and international trade agreements.</w:t>
      </w:r>
    </w:p>
    <w:p>
      <w:pPr>
        <w:numPr>
          <w:ilvl w:val="0"/>
          <w:numId w:val="1001"/>
        </w:numPr>
        <w:pStyle w:val="Compact"/>
      </w:pPr>
      <w:r>
        <w:t xml:space="preserve">Processed and verified customs documentation, including bills of lading, invoices, and permits, to prevent fraudulent activities.</w:t>
      </w:r>
    </w:p>
    <w:p>
      <w:pPr>
        <w:numPr>
          <w:ilvl w:val="0"/>
          <w:numId w:val="1001"/>
        </w:numPr>
        <w:pStyle w:val="Compact"/>
      </w:pPr>
      <w:r>
        <w:t xml:space="preserve">Collaborated with law enforcement agencies to intercept illicit goods such as counterfeit products, narcotics, and prohibited materials entering or leaving the country.</w:t>
      </w:r>
    </w:p>
    <w:p>
      <w:pPr>
        <w:numPr>
          <w:ilvl w:val="0"/>
          <w:numId w:val="1001"/>
        </w:numPr>
        <w:pStyle w:val="Compact"/>
      </w:pPr>
      <w:r>
        <w:t xml:space="preserve">Provided guidance to traders and freight forwarders on customs procedures in Kazakhstan Almaty, reducing processing times by 15% through streamlined communication.</w:t>
      </w:r>
    </w:p>
    <w:p>
      <w:pPr>
        <w:numPr>
          <w:ilvl w:val="0"/>
          <w:numId w:val="1001"/>
        </w:numPr>
        <w:pStyle w:val="Compact"/>
      </w:pPr>
      <w:r>
        <w:t xml:space="preserve">Utilized advanced customs management systems to track cargo movements and maintain accurate records of all transactions.</w:t>
      </w:r>
    </w:p>
    <w:bookmarkEnd w:id="22"/>
    <w:bookmarkStart w:id="23" w:name="X556b90a5f2d3eead8acc158dca4333905367573"/>
    <w:p>
      <w:pPr>
        <w:pStyle w:val="Heading4"/>
      </w:pPr>
      <w:r>
        <w:t xml:space="preserve">Kazakhstan Customs Service - Shymkent Customs Office</w:t>
      </w:r>
    </w:p>
    <w:p>
      <w:pPr>
        <w:pStyle w:val="FirstParagraph"/>
      </w:pPr>
      <w:r>
        <w:rPr>
          <w:bCs/>
          <w:b/>
        </w:rPr>
        <w:t xml:space="preserve">Junior Customs Officer</w:t>
      </w:r>
    </w:p>
    <w:p>
      <w:pPr>
        <w:pStyle w:val="BodyText"/>
      </w:pPr>
      <w:r>
        <w:rPr>
          <w:iCs/>
          <w:i/>
        </w:rPr>
        <w:t xml:space="preserve">June 2015 – December 2017</w:t>
      </w:r>
    </w:p>
    <w:p>
      <w:pPr>
        <w:numPr>
          <w:ilvl w:val="0"/>
          <w:numId w:val="1002"/>
        </w:numPr>
        <w:pStyle w:val="Compact"/>
      </w:pPr>
      <w:r>
        <w:t xml:space="preserve">Assisted in the classification of goods under the Harmonized System (HS) codes, ensuring accurate tariff calculations and duty assessments.</w:t>
      </w:r>
    </w:p>
    <w:p>
      <w:pPr>
        <w:numPr>
          <w:ilvl w:val="0"/>
          <w:numId w:val="1002"/>
        </w:numPr>
        <w:pStyle w:val="Compact"/>
      </w:pPr>
      <w:r>
        <w:t xml:space="preserve">Supported senior officers in conducting risk assessments for high-value shipments and identifying potential smuggling routes.</w:t>
      </w:r>
    </w:p>
    <w:p>
      <w:pPr>
        <w:numPr>
          <w:ilvl w:val="0"/>
          <w:numId w:val="1002"/>
        </w:numPr>
        <w:pStyle w:val="Compact"/>
      </w:pPr>
      <w:r>
        <w:t xml:space="preserve">Trained new recruits on customs protocols, emphasizing the importance of adhering to Kazakhstan’s trade regulations in Almaty’s strategic logistics hubs.</w:t>
      </w:r>
    </w:p>
    <w:p>
      <w:pPr>
        <w:numPr>
          <w:ilvl w:val="0"/>
          <w:numId w:val="1002"/>
        </w:numPr>
        <w:pStyle w:val="Compact"/>
      </w:pPr>
      <w:r>
        <w:t xml:space="preserve">Participated in cross-border operations with neighboring countries, enhancing understanding of EAEU customs cooperation frameworks.</w:t>
      </w:r>
    </w:p>
    <w:bookmarkEnd w:id="23"/>
    <w:bookmarkEnd w:id="24"/>
    <w:bookmarkStart w:id="25" w:name="education"/>
    <w:p>
      <w:pPr>
        <w:pStyle w:val="Heading3"/>
      </w:pPr>
      <w:r>
        <w:t xml:space="preserve">Education</w:t>
      </w:r>
    </w:p>
    <w:p>
      <w:pPr>
        <w:pStyle w:val="FirstParagraph"/>
      </w:pPr>
      <w:r>
        <w:rPr>
          <w:bCs/>
          <w:b/>
        </w:rPr>
        <w:t xml:space="preserve">Bachelor of Law</w:t>
      </w:r>
    </w:p>
    <w:p>
      <w:pPr>
        <w:pStyle w:val="BodyText"/>
      </w:pPr>
      <w:r>
        <w:t xml:space="preserve">Kazakh National University, Almaty, Kazakhstan</w:t>
      </w:r>
    </w:p>
    <w:p>
      <w:pPr>
        <w:pStyle w:val="BodyText"/>
      </w:pPr>
      <w:r>
        <w:rPr>
          <w:iCs/>
          <w:i/>
        </w:rPr>
        <w:t xml:space="preserve">Graduated: 2015</w:t>
      </w:r>
    </w:p>
    <w:p>
      <w:pPr>
        <w:numPr>
          <w:ilvl w:val="0"/>
          <w:numId w:val="1003"/>
        </w:numPr>
        <w:pStyle w:val="Compact"/>
      </w:pPr>
      <w:r>
        <w:t xml:space="preserve">Specialized in International Trade Law and Customs Regulations.</w:t>
      </w:r>
    </w:p>
    <w:p>
      <w:pPr>
        <w:numPr>
          <w:ilvl w:val="0"/>
          <w:numId w:val="1003"/>
        </w:numPr>
        <w:pStyle w:val="Compact"/>
      </w:pPr>
      <w:r>
        <w:t xml:space="preserve">Participated in seminars on the impact of customs policies on regional economies, including Kazakhstan Almaty’s role as a trade gateway.</w:t>
      </w:r>
    </w:p>
    <w:p>
      <w:pPr>
        <w:pStyle w:val="FirstParagraph"/>
      </w:pPr>
      <w:r>
        <w:rPr>
          <w:bCs/>
          <w:b/>
        </w:rPr>
        <w:t xml:space="preserve">Certificate in Customs Brokerage</w:t>
      </w:r>
    </w:p>
    <w:p>
      <w:pPr>
        <w:pStyle w:val="BodyText"/>
      </w:pPr>
      <w:r>
        <w:t xml:space="preserve">Kazakh Institute of Customs and Trade, Almaty, Kazakhstan</w:t>
      </w:r>
    </w:p>
    <w:p>
      <w:pPr>
        <w:pStyle w:val="BodyText"/>
      </w:pPr>
      <w:r>
        <w:rPr>
          <w:iCs/>
          <w:i/>
        </w:rPr>
        <w:t xml:space="preserve">Completed: 2016</w:t>
      </w:r>
    </w:p>
    <w:p>
      <w:pPr>
        <w:numPr>
          <w:ilvl w:val="0"/>
          <w:numId w:val="1004"/>
        </w:numPr>
        <w:pStyle w:val="Compact"/>
      </w:pPr>
      <w:r>
        <w:t xml:space="preserve">Gained expertise in customs procedures, documentation requirements, and trade compliance for international shipments.</w:t>
      </w:r>
    </w:p>
    <w:p>
      <w:pPr>
        <w:numPr>
          <w:ilvl w:val="0"/>
          <w:numId w:val="1004"/>
        </w:numPr>
        <w:pStyle w:val="Compact"/>
      </w:pPr>
      <w:r>
        <w:t xml:space="preserve">Qualified to represent businesses before the State Customs Committee of Kazakhstan.</w:t>
      </w:r>
    </w:p>
    <w:bookmarkEnd w:id="25"/>
    <w:bookmarkStart w:id="26" w:name="skills"/>
    <w:p>
      <w:pPr>
        <w:pStyle w:val="Heading3"/>
      </w:pPr>
      <w:r>
        <w:t xml:space="preserve">Skills</w:t>
      </w:r>
    </w:p>
    <w:p>
      <w:pPr>
        <w:numPr>
          <w:ilvl w:val="0"/>
          <w:numId w:val="1005"/>
        </w:numPr>
        <w:pStyle w:val="Compact"/>
      </w:pPr>
      <w:r>
        <w:rPr>
          <w:bCs/>
          <w:b/>
        </w:rPr>
        <w:t xml:space="preserve">Customs Procedures:</w:t>
      </w:r>
      <w:r>
        <w:t xml:space="preserve"> </w:t>
      </w:r>
      <w:r>
        <w:t xml:space="preserve">Proficient in processing, inspecting, and releasing goods under Kazakhstani customs laws.</w:t>
      </w:r>
    </w:p>
    <w:p>
      <w:pPr>
        <w:numPr>
          <w:ilvl w:val="0"/>
          <w:numId w:val="1005"/>
        </w:numPr>
        <w:pStyle w:val="Compact"/>
      </w:pPr>
      <w:r>
        <w:rPr>
          <w:bCs/>
          <w:b/>
        </w:rPr>
        <w:t xml:space="preserve">Documentation Expertise:</w:t>
      </w:r>
      <w:r>
        <w:t xml:space="preserve"> </w:t>
      </w:r>
      <w:r>
        <w:t xml:space="preserve">Skilled in verifying commercial documents, including export/import licenses and certificates of origin.</w:t>
      </w:r>
    </w:p>
    <w:p>
      <w:pPr>
        <w:numPr>
          <w:ilvl w:val="0"/>
          <w:numId w:val="1005"/>
        </w:numPr>
        <w:pStyle w:val="Compact"/>
      </w:pPr>
      <w:r>
        <w:rPr>
          <w:bCs/>
          <w:b/>
        </w:rPr>
        <w:t xml:space="preserve">Languages:</w:t>
      </w:r>
      <w:r>
        <w:t xml:space="preserve"> </w:t>
      </w:r>
      <w:r>
        <w:t xml:space="preserve">Fluent in Kazakh and Russian; proficient in English for international trade communications.</w:t>
      </w:r>
    </w:p>
    <w:p>
      <w:pPr>
        <w:numPr>
          <w:ilvl w:val="0"/>
          <w:numId w:val="1005"/>
        </w:numPr>
        <w:pStyle w:val="Compact"/>
      </w:pPr>
      <w:r>
        <w:rPr>
          <w:bCs/>
          <w:b/>
        </w:rPr>
        <w:t xml:space="preserve">Technology:</w:t>
      </w:r>
      <w:r>
        <w:t xml:space="preserve"> </w:t>
      </w:r>
      <w:r>
        <w:t xml:space="preserve">Experienced with customs management software (e.g., EAEU Customs Information System) and data entry tools.</w:t>
      </w:r>
    </w:p>
    <w:p>
      <w:pPr>
        <w:numPr>
          <w:ilvl w:val="0"/>
          <w:numId w:val="1005"/>
        </w:numPr>
        <w:pStyle w:val="Compact"/>
      </w:pPr>
      <w:r>
        <w:rPr>
          <w:bCs/>
          <w:b/>
        </w:rPr>
        <w:t xml:space="preserve">Problem-Solving:</w:t>
      </w:r>
      <w:r>
        <w:t xml:space="preserve"> </w:t>
      </w:r>
      <w:r>
        <w:t xml:space="preserve">Adept at resolving discrepancies in cargo declarations and identifying potential risks during inspections.</w:t>
      </w:r>
    </w:p>
    <w:bookmarkEnd w:id="26"/>
    <w:bookmarkStart w:id="27" w:name="certifications"/>
    <w:p>
      <w:pPr>
        <w:pStyle w:val="Heading3"/>
      </w:pPr>
      <w:r>
        <w:t xml:space="preserve">Certifications</w:t>
      </w:r>
    </w:p>
    <w:p>
      <w:pPr>
        <w:numPr>
          <w:ilvl w:val="0"/>
          <w:numId w:val="1006"/>
        </w:numPr>
        <w:pStyle w:val="Compact"/>
      </w:pPr>
      <w:r>
        <w:t xml:space="preserve">Certificate of Completion, "Advanced Customs Compliance Training" – Kazakh State Customs Committee (2020)</w:t>
      </w:r>
    </w:p>
    <w:p>
      <w:pPr>
        <w:numPr>
          <w:ilvl w:val="0"/>
          <w:numId w:val="1006"/>
        </w:numPr>
        <w:pStyle w:val="Compact"/>
      </w:pPr>
      <w:r>
        <w:t xml:space="preserve">Specialized Course in Anti-Smuggling Techniques – Almaty Regional Office (2019)</w:t>
      </w:r>
    </w:p>
    <w:p>
      <w:pPr>
        <w:numPr>
          <w:ilvl w:val="0"/>
          <w:numId w:val="1006"/>
        </w:numPr>
        <w:pStyle w:val="Compact"/>
      </w:pPr>
      <w:r>
        <w:t xml:space="preserve">OSHA Certification for Workplace Safety in Customs Operations (2017)</w:t>
      </w:r>
    </w:p>
    <w:bookmarkEnd w:id="27"/>
    <w:bookmarkStart w:id="28" w:name="languages"/>
    <w:p>
      <w:pPr>
        <w:pStyle w:val="Heading3"/>
      </w:pPr>
      <w:r>
        <w:t xml:space="preserve">Languages</w:t>
      </w:r>
    </w:p>
    <w:p>
      <w:pPr>
        <w:numPr>
          <w:ilvl w:val="0"/>
          <w:numId w:val="1007"/>
        </w:numPr>
        <w:pStyle w:val="Compact"/>
      </w:pPr>
      <w:r>
        <w:t xml:space="preserve">Kazakh – Native proficiency</w:t>
      </w:r>
    </w:p>
    <w:p>
      <w:pPr>
        <w:numPr>
          <w:ilvl w:val="0"/>
          <w:numId w:val="1007"/>
        </w:numPr>
        <w:pStyle w:val="Compact"/>
      </w:pPr>
      <w:r>
        <w:t xml:space="preserve">Russian – Fluent</w:t>
      </w:r>
    </w:p>
    <w:p>
      <w:pPr>
        <w:numPr>
          <w:ilvl w:val="0"/>
          <w:numId w:val="1007"/>
        </w:numPr>
        <w:pStyle w:val="Compact"/>
      </w:pPr>
      <w:r>
        <w:t xml:space="preserve">English – Intermediate (IELTS 6.5)</w:t>
      </w:r>
    </w:p>
    <w:bookmarkEnd w:id="28"/>
    <w:bookmarkStart w:id="29" w:name="additional-information"/>
    <w:p>
      <w:pPr>
        <w:pStyle w:val="Heading3"/>
      </w:pPr>
      <w:r>
        <w:t xml:space="preserve">Additional Information</w:t>
      </w:r>
    </w:p>
    <w:p>
      <w:pPr>
        <w:pStyle w:val="FirstParagraph"/>
      </w:pPr>
      <w:r>
        <w:rPr>
          <w:bCs/>
          <w:b/>
        </w:rPr>
        <w:t xml:space="preserve">Community Involvement:</w:t>
      </w:r>
      <w:r>
        <w:t xml:space="preserve"> </w:t>
      </w:r>
      <w:r>
        <w:t xml:space="preserve">Volunteered with local NGOs in Almaty to raise awareness about the importance of legal trade practices and the role of customs in national security.</w:t>
      </w:r>
    </w:p>
    <w:p>
      <w:pPr>
        <w:pStyle w:val="BodyText"/>
      </w:pPr>
      <w:r>
        <w:rPr>
          <w:bCs/>
          <w:b/>
        </w:rPr>
        <w:t xml:space="preserve">Certifications:</w:t>
      </w:r>
      <w:r>
        <w:t xml:space="preserve"> </w:t>
      </w:r>
      <w:r>
        <w:t xml:space="preserve">Holds a valid Customs Officer ID Card issued by the State Customs Committee of Kazakhstan (No. XXXXXXX).</w:t>
      </w:r>
    </w:p>
    <w:p>
      <w:pPr>
        <w:pStyle w:val="BodyText"/>
      </w:pPr>
      <w:r>
        <w:rPr>
          <w:bCs/>
          <w:b/>
        </w:rPr>
        <w:t xml:space="preserve">References:</w:t>
      </w:r>
      <w:r>
        <w:t xml:space="preserve"> </w:t>
      </w:r>
      <w:r>
        <w:t xml:space="preserve">Available upon request.</w:t>
      </w:r>
    </w:p>
    <w:bookmarkEnd w:id="29"/>
    <w:p>
      <w:pPr>
        <w:pStyle w:val="BodyText"/>
      </w:pPr>
      <w:r>
        <w:t xml:space="preserve">© 2023 [Your Name]. Curriculum Vitae for Customs Officer in Kazakhstan Almaty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dc:title>
  <dc:creator/>
  <dc:language>en</dc:language>
  <cp:keywords/>
  <dcterms:created xsi:type="dcterms:W3CDTF">2026-07-28T16:08:31Z</dcterms:created>
  <dcterms:modified xsi:type="dcterms:W3CDTF">2026-07-28T16:08:31Z</dcterms:modified>
</cp:coreProperties>
</file>

<file path=docProps/custom.xml><?xml version="1.0" encoding="utf-8"?>
<Properties xmlns="http://schemas.openxmlformats.org/officeDocument/2006/custom-properties" xmlns:vt="http://schemas.openxmlformats.org/officeDocument/2006/docPropsVTypes"/>
</file>