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32" w:name="customs-officer-new-zealand-wellington"/>
    <w:p>
      <w:pPr>
        <w:pStyle w:val="Heading2"/>
      </w:pPr>
      <w:r>
        <w:t xml:space="preserve">Customs Officer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detail-oriented Customs Officer with [X years] of experience in safeguarding New Zealand’s borders while facilitating seamless trade. Proficient in enforcing customs regulations, conducting risk assessments, and ensuring compliance with international and domestic laws. Passionate about contributing to the economic security of New Zealand Wellington through efficient and ethical customs operations. Skilled in collaboration with cross-agency teams, advanced analytical thinking, and leveraging technology to streamline border processes. Committed to upholding the integrity of New Zealand’s customs framework while fostering trust within the community.</w:t>
      </w:r>
    </w:p>
    <w:bookmarkEnd w:id="21"/>
    <w:bookmarkStart w:id="22" w:name="education"/>
    <w:p>
      <w:pPr>
        <w:pStyle w:val="Heading3"/>
      </w:pPr>
      <w:r>
        <w:t xml:space="preserve">Education</w:t>
      </w:r>
    </w:p>
    <w:p>
      <w:pPr>
        <w:pStyle w:val="FirstParagraph"/>
      </w:pPr>
      <w:r>
        <w:rPr>
          <w:bCs/>
          <w:b/>
        </w:rPr>
        <w:t xml:space="preserve">Bachelor of Laws (LLB)</w:t>
      </w:r>
      <w:r>
        <w:t xml:space="preserve">, [University Name], Wellington, New Zealand</w:t>
      </w:r>
    </w:p>
    <w:p>
      <w:pPr>
        <w:pStyle w:val="BodyText"/>
      </w:pPr>
      <w:r>
        <w:rPr>
          <w:iCs/>
          <w:i/>
        </w:rPr>
        <w:t xml:space="preserve">Graduated: [Year]</w:t>
      </w:r>
    </w:p>
    <w:p>
      <w:pPr>
        <w:numPr>
          <w:ilvl w:val="0"/>
          <w:numId w:val="1001"/>
        </w:numPr>
        <w:pStyle w:val="Compact"/>
      </w:pPr>
      <w:r>
        <w:t xml:space="preserve">Specialized in International Trade Law and Customs Regulations.</w:t>
      </w:r>
    </w:p>
    <w:p>
      <w:pPr>
        <w:numPr>
          <w:ilvl w:val="0"/>
          <w:numId w:val="1001"/>
        </w:numPr>
        <w:pStyle w:val="Compact"/>
      </w:pPr>
      <w:r>
        <w:t xml:space="preserve">Participated in the New Zealand Customs Service (NZCS) internship program during studies.</w:t>
      </w:r>
    </w:p>
    <w:p>
      <w:pPr>
        <w:pStyle w:val="FirstParagraph"/>
      </w:pPr>
      <w:r>
        <w:rPr>
          <w:bCs/>
          <w:b/>
        </w:rPr>
        <w:t xml:space="preserve">Certificate in Customs Compliance</w:t>
      </w:r>
      <w:r>
        <w:t xml:space="preserve">, [Training Institute], Wellington, New Zealand</w:t>
      </w:r>
    </w:p>
    <w:p>
      <w:pPr>
        <w:pStyle w:val="BodyText"/>
      </w:pPr>
      <w:r>
        <w:rPr>
          <w:iCs/>
          <w:i/>
        </w:rPr>
        <w:t xml:space="preserve">Completed: [Year]</w:t>
      </w:r>
    </w:p>
    <w:p>
      <w:pPr>
        <w:numPr>
          <w:ilvl w:val="0"/>
          <w:numId w:val="1002"/>
        </w:numPr>
        <w:pStyle w:val="Compact"/>
      </w:pPr>
      <w:r>
        <w:t xml:space="preserve">Focused on customs procedures, tariff classification, and import/export documentation.</w:t>
      </w:r>
    </w:p>
    <w:p>
      <w:pPr>
        <w:numPr>
          <w:ilvl w:val="0"/>
          <w:numId w:val="1002"/>
        </w:numPr>
        <w:pStyle w:val="Compact"/>
      </w:pPr>
      <w:r>
        <w:t xml:space="preserve">Accredited by the New Zealand Customs Service for operational readiness.</w:t>
      </w:r>
    </w:p>
    <w:p>
      <w:pPr>
        <w:pStyle w:val="FirstParagraph"/>
      </w:pPr>
      <w:r>
        <w:rPr>
          <w:bCs/>
          <w:b/>
        </w:rPr>
        <w:t xml:space="preserve">Diploma in International Business</w:t>
      </w:r>
      <w:r>
        <w:t xml:space="preserve">, [Institution Name], Auckland, New Zealand</w:t>
      </w:r>
    </w:p>
    <w:p>
      <w:pPr>
        <w:pStyle w:val="BodyText"/>
      </w:pPr>
      <w:r>
        <w:rPr>
          <w:iCs/>
          <w:i/>
        </w:rPr>
        <w:t xml:space="preserve">Graduated: [Year]</w:t>
      </w:r>
    </w:p>
    <w:p>
      <w:pPr>
        <w:numPr>
          <w:ilvl w:val="0"/>
          <w:numId w:val="1003"/>
        </w:numPr>
        <w:pStyle w:val="Compact"/>
      </w:pPr>
      <w:r>
        <w:t xml:space="preserve">Developed expertise in global trade practices and cross-border logistics.</w:t>
      </w:r>
    </w:p>
    <w:p>
      <w:pPr>
        <w:numPr>
          <w:ilvl w:val="0"/>
          <w:numId w:val="1003"/>
        </w:numPr>
        <w:pStyle w:val="Compact"/>
      </w:pPr>
      <w:r>
        <w:t xml:space="preserve">Gained insights into the economic impact of customs policies on New Zealand Wellington’s trade corridors.</w:t>
      </w:r>
    </w:p>
    <w:bookmarkEnd w:id="22"/>
    <w:bookmarkStart w:id="26"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Present</w:t>
      </w:r>
    </w:p>
    <w:p>
      <w:pPr>
        <w:numPr>
          <w:ilvl w:val="0"/>
          <w:numId w:val="1004"/>
        </w:numPr>
        <w:pStyle w:val="Compact"/>
      </w:pPr>
      <w:r>
        <w:t xml:space="preserve">Conducting risk assessments and inspecting inbound and outbound cargo to ensure compliance with New Zealand customs laws and international treaties.</w:t>
      </w:r>
    </w:p>
    <w:p>
      <w:pPr>
        <w:numPr>
          <w:ilvl w:val="0"/>
          <w:numId w:val="1004"/>
        </w:numPr>
        <w:pStyle w:val="Compact"/>
      </w:pPr>
      <w:r>
        <w:t xml:space="preserve">Collaborating with border agencies such as Immigration New Zealand and the Ministry of Health to enforce health, safety, and security protocols in Wellington’s ports of entry.</w:t>
      </w:r>
    </w:p>
    <w:p>
      <w:pPr>
        <w:numPr>
          <w:ilvl w:val="0"/>
          <w:numId w:val="1004"/>
        </w:numPr>
        <w:pStyle w:val="Compact"/>
      </w:pPr>
      <w:r>
        <w:t xml:space="preserve">Utilizing advanced customs software (e.g., CBP systems) to process documentation, track shipments, and identify potential contraband or discrepancies.</w:t>
      </w:r>
    </w:p>
    <w:p>
      <w:pPr>
        <w:numPr>
          <w:ilvl w:val="0"/>
          <w:numId w:val="1004"/>
        </w:numPr>
        <w:pStyle w:val="Compact"/>
      </w:pPr>
      <w:r>
        <w:t xml:space="preserve">Providing guidance to traders and importers on regulatory requirements, reducing processing times by 15% through streamlined communication in New Zealand Wellington.</w:t>
      </w:r>
    </w:p>
    <w:p>
      <w:pPr>
        <w:numPr>
          <w:ilvl w:val="0"/>
          <w:numId w:val="1004"/>
        </w:numPr>
        <w:pStyle w:val="Compact"/>
      </w:pPr>
      <w:r>
        <w:t xml:space="preserve">Participating in cross-training initiatives with Australian Customs to enhance regional cooperation and align procedures for trans-Tasman trade.</w:t>
      </w:r>
    </w:p>
    <w:bookmarkEnd w:id="23"/>
    <w:bookmarkStart w:id="24" w:name="assistant-customs-officer"/>
    <w:p>
      <w:pPr>
        <w:pStyle w:val="Heading4"/>
      </w:pPr>
      <w:r>
        <w:t xml:space="preserve">Assistant Customs Officer</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[End Date]</w:t>
      </w:r>
    </w:p>
    <w:p>
      <w:pPr>
        <w:numPr>
          <w:ilvl w:val="0"/>
          <w:numId w:val="1005"/>
        </w:numPr>
        <w:pStyle w:val="Compact"/>
      </w:pPr>
      <w:r>
        <w:t xml:space="preserve">Supporting senior officers in daily operations, including document verification and cargo inspection.</w:t>
      </w:r>
    </w:p>
    <w:p>
      <w:pPr>
        <w:numPr>
          <w:ilvl w:val="0"/>
          <w:numId w:val="1005"/>
        </w:numPr>
        <w:pStyle w:val="Compact"/>
      </w:pPr>
      <w:r>
        <w:t xml:space="preserve">Contributing to the development of a digital customs checklist tailored for Wellington’s unique trade patterns.</w:t>
      </w:r>
    </w:p>
    <w:p>
      <w:pPr>
        <w:numPr>
          <w:ilvl w:val="0"/>
          <w:numId w:val="1005"/>
        </w:numPr>
        <w:pStyle w:val="Compact"/>
      </w:pPr>
      <w:r>
        <w:t xml:space="preserve">Assisting in the implementation of a community engagement program to educate local businesses on compliance standards in New Zealand Wellington.</w:t>
      </w:r>
    </w:p>
    <w:bookmarkEnd w:id="24"/>
    <w:bookmarkStart w:id="25" w:name="customs-intern"/>
    <w:p>
      <w:pPr>
        <w:pStyle w:val="Heading4"/>
      </w:pPr>
      <w:r>
        <w:t xml:space="preserve">Customs Intern</w:t>
      </w:r>
    </w:p>
    <w:p>
      <w:pPr>
        <w:pStyle w:val="FirstParagraph"/>
      </w:pPr>
      <w:r>
        <w:rPr>
          <w:bCs/>
          <w:b/>
        </w:rPr>
        <w:t xml:space="preserve">New Zealand Customs Service (NZCS)</w:t>
      </w:r>
      <w:r>
        <w:t xml:space="preserve">, Wellington, New Zealand</w:t>
      </w:r>
    </w:p>
    <w:p>
      <w:pPr>
        <w:pStyle w:val="BodyText"/>
      </w:pPr>
      <w:r>
        <w:rPr>
          <w:iCs/>
          <w:i/>
        </w:rPr>
        <w:t xml:space="preserve">Employment Period: [Start Date] – [End Date]</w:t>
      </w:r>
    </w:p>
    <w:p>
      <w:pPr>
        <w:numPr>
          <w:ilvl w:val="0"/>
          <w:numId w:val="1006"/>
        </w:numPr>
        <w:pStyle w:val="Compact"/>
      </w:pPr>
      <w:r>
        <w:t xml:space="preserve">Gaining hands-on experience in customs operations, including cargo scanning and documentation review.</w:t>
      </w:r>
    </w:p>
    <w:p>
      <w:pPr>
        <w:numPr>
          <w:ilvl w:val="0"/>
          <w:numId w:val="1006"/>
        </w:numPr>
        <w:pStyle w:val="Compact"/>
      </w:pPr>
      <w:r>
        <w:t xml:space="preserve">Supporting the Customs Officer team during peak seasons, such as Christmas and Easter, to manage increased trade volumes in Wellington.</w:t>
      </w:r>
    </w:p>
    <w:bookmarkEnd w:id="25"/>
    <w:bookmarkEnd w:id="26"/>
    <w:bookmarkStart w:id="27" w:name="key-skills"/>
    <w:p>
      <w:pPr>
        <w:pStyle w:val="Heading3"/>
      </w:pPr>
      <w:r>
        <w:t xml:space="preserve">Key Skills</w:t>
      </w:r>
    </w:p>
    <w:p>
      <w:pPr>
        <w:numPr>
          <w:ilvl w:val="0"/>
          <w:numId w:val="1007"/>
        </w:numPr>
        <w:pStyle w:val="Compact"/>
      </w:pPr>
      <w:r>
        <w:t xml:space="preserve">Expertise in New Zealand customs legislation, including the Customs Act 1964 and the Importation of Cultural Property Act 1984.</w:t>
      </w:r>
    </w:p>
    <w:p>
      <w:pPr>
        <w:numPr>
          <w:ilvl w:val="0"/>
          <w:numId w:val="1007"/>
        </w:numPr>
        <w:pStyle w:val="Compact"/>
      </w:pPr>
      <w:r>
        <w:t xml:space="preserve">Strong analytical and problem-solving skills to identify risks in import/export activities.</w:t>
      </w:r>
    </w:p>
    <w:p>
      <w:pPr>
        <w:numPr>
          <w:ilvl w:val="0"/>
          <w:numId w:val="1007"/>
        </w:numPr>
        <w:pStyle w:val="Compact"/>
      </w:pPr>
      <w:r>
        <w:t xml:space="preserve">Fluent in English; proficient in Māori (if applicable) to engage with local communities in New Zealand Wellington.</w:t>
      </w:r>
    </w:p>
    <w:p>
      <w:pPr>
        <w:numPr>
          <w:ilvl w:val="0"/>
          <w:numId w:val="1007"/>
        </w:numPr>
        <w:pStyle w:val="Compact"/>
      </w:pPr>
      <w:r>
        <w:t xml:space="preserve">Proficient in customs software and digital tools, including the National Import Export System (NIES).</w:t>
      </w:r>
    </w:p>
    <w:p>
      <w:pPr>
        <w:numPr>
          <w:ilvl w:val="0"/>
          <w:numId w:val="1007"/>
        </w:numPr>
        <w:pStyle w:val="Compact"/>
      </w:pPr>
      <w:r>
        <w:t xml:space="preserve">Cross-cultural communication skills to work with international stakeholders and diverse groups in Wellington.</w:t>
      </w:r>
    </w:p>
    <w:bookmarkEnd w:id="27"/>
    <w:bookmarkStart w:id="28" w:name="certifications"/>
    <w:p>
      <w:pPr>
        <w:pStyle w:val="Heading3"/>
      </w:pPr>
      <w:r>
        <w:t xml:space="preserve">Certifications</w:t>
      </w:r>
    </w:p>
    <w:p>
      <w:pPr>
        <w:numPr>
          <w:ilvl w:val="0"/>
          <w:numId w:val="1008"/>
        </w:numPr>
        <w:pStyle w:val="Compact"/>
      </w:pPr>
      <w:r>
        <w:rPr>
          <w:bCs/>
          <w:b/>
        </w:rPr>
        <w:t xml:space="preserve">Customs Officer Certification</w:t>
      </w:r>
      <w:r>
        <w:t xml:space="preserve">, New Zealand Customs Service, [Year]</w:t>
      </w:r>
    </w:p>
    <w:p>
      <w:pPr>
        <w:numPr>
          <w:ilvl w:val="0"/>
          <w:numId w:val="1008"/>
        </w:numPr>
        <w:pStyle w:val="Compact"/>
      </w:pPr>
      <w:r>
        <w:rPr>
          <w:bCs/>
          <w:b/>
        </w:rPr>
        <w:t xml:space="preserve">Health and Safety at Work Act (HSWA) Training</w:t>
      </w:r>
      <w:r>
        <w:t xml:space="preserve">, [Institution], [Year]</w:t>
      </w:r>
    </w:p>
    <w:p>
      <w:pPr>
        <w:numPr>
          <w:ilvl w:val="0"/>
          <w:numId w:val="1008"/>
        </w:numPr>
        <w:pStyle w:val="Compact"/>
      </w:pPr>
      <w:r>
        <w:rPr>
          <w:bCs/>
          <w:b/>
        </w:rPr>
        <w:t xml:space="preserve">Cybersecurity Awareness for Customs Operations</w:t>
      </w:r>
      <w:r>
        <w:t xml:space="preserve">, [Training Provider], [Year]</w:t>
      </w:r>
    </w:p>
    <w:bookmarkEnd w:id="28"/>
    <w:bookmarkStart w:id="29"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Māori (Proficient, if applicable)</w:t>
      </w:r>
    </w:p>
    <w:p>
      <w:pPr>
        <w:numPr>
          <w:ilvl w:val="0"/>
          <w:numId w:val="1009"/>
        </w:numPr>
        <w:pStyle w:val="Compact"/>
      </w:pPr>
      <w:r>
        <w:t xml:space="preserve">Other Languages: [e.g., Mandarin, Japanese] (if relevant to Wellington’s trade networks)</w:t>
      </w:r>
    </w:p>
    <w:bookmarkEnd w:id="29"/>
    <w:bookmarkStart w:id="30" w:name="professional-affiliations"/>
    <w:p>
      <w:pPr>
        <w:pStyle w:val="Heading3"/>
      </w:pPr>
      <w:r>
        <w:t xml:space="preserve">Professional Affiliations</w:t>
      </w:r>
    </w:p>
    <w:p>
      <w:pPr>
        <w:numPr>
          <w:ilvl w:val="0"/>
          <w:numId w:val="1010"/>
        </w:numPr>
        <w:pStyle w:val="Compact"/>
      </w:pPr>
      <w:r>
        <w:t xml:space="preserve">Member of the New Zealand Customs Officers’ Association (NZCOA)</w:t>
      </w:r>
    </w:p>
    <w:p>
      <w:pPr>
        <w:numPr>
          <w:ilvl w:val="0"/>
          <w:numId w:val="1010"/>
        </w:numPr>
        <w:pStyle w:val="Compact"/>
      </w:pPr>
      <w:r>
        <w:t xml:space="preserve">Active participant in Wellington’s Trade and Logistics Forum, promoting best practices for customs compliance.</w:t>
      </w:r>
    </w:p>
    <w:bookmarkEnd w:id="30"/>
    <w:bookmarkStart w:id="31" w:name="references"/>
    <w:p>
      <w:pPr>
        <w:pStyle w:val="Heading3"/>
      </w:pPr>
      <w:r>
        <w:t xml:space="preserve">References</w:t>
      </w:r>
    </w:p>
    <w:p>
      <w:pPr>
        <w:pStyle w:val="FirstParagraph"/>
      </w:pPr>
      <w:r>
        <w:t xml:space="preserve">Available upon request. Contact [Your Name] at [your.email@example.com] or +64 21 123 4567.</w:t>
      </w:r>
    </w:p>
    <w:bookmarkEnd w:id="31"/>
    <w:p>
      <w:pPr>
        <w:pStyle w:val="BodyText"/>
      </w:pPr>
      <w:r>
        <w:rPr>
          <w:iCs/>
          <w:i/>
        </w:rPr>
        <w:t xml:space="preserve">This Curriculum Vitae is tailored for the role of Customs Officer in New Zealand Wellington, emphasizing expertise in customs enforcement, trade compliance,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2026-06-03T23:28:35Z</dcterms:created>
  <dcterms:modified xsi:type="dcterms:W3CDTF">2026-06-03T23:28:35Z</dcterms:modified>
</cp:coreProperties>
</file>

<file path=docProps/custom.xml><?xml version="1.0" encoding="utf-8"?>
<Properties xmlns="http://schemas.openxmlformats.org/officeDocument/2006/custom-properties" xmlns:vt="http://schemas.openxmlformats.org/officeDocument/2006/docPropsVTypes"/>
</file>