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ustoms-officer-nigeria-lagos"/>
    <w:p>
      <w:pPr>
        <w:pStyle w:val="Heading2"/>
      </w:pPr>
      <w:r>
        <w:t xml:space="preserve">Customs Officer | Nigeria Lagos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Daniel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johndaniel@example.com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Lagos,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compliance with Nigerian trade laws, and safeguarding national interests in the bustling port city of Lagos. A graduate of the Nigerian Customs Service (NCS) Academy, I have consistently demonstrated a commitment to integrity, efficiency, and excellence in managing cargo inspections, processing import/export documentation, and combating smuggling activities within Nigeria Lagos. My work ethic is rooted in upholding the highest standards of service to both local and international stakeholders in the region.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bb75c6b2f4cb672615ec7fc1fa63ea29da5111b"/>
    <w:p>
      <w:pPr>
        <w:pStyle w:val="Heading4"/>
      </w:pPr>
      <w:r>
        <w:t xml:space="preserve">Nigeria Customs Service (NCS) - Lagos, Nigeria</w:t>
      </w:r>
    </w:p>
    <w:p>
      <w:pPr>
        <w:pStyle w:val="FirstParagraph"/>
      </w:pPr>
      <w:r>
        <w:rPr>
          <w:bCs/>
          <w:b/>
        </w:rPr>
        <w:t xml:space="preserve">Customs Officer</w:t>
      </w:r>
      <w:r>
        <w:t xml:space="preserve"> </w:t>
      </w:r>
      <w:r>
        <w:t xml:space="preserve">| January 2015 – Present</w:t>
      </w:r>
      <w:r>
        <w:br/>
      </w:r>
      <w:r>
        <w:t xml:space="preserve">- Supervise the inspection of incoming and outgoing cargo to ensure compliance with Nigerian customs laws and international trade agreements.</w:t>
      </w:r>
      <w:r>
        <w:br/>
      </w:r>
      <w:r>
        <w:t xml:space="preserve">- Collaborate with port authorities in Lagos to streamline the clearance process for goods, reducing delays and enhancing operational efficiency.</w:t>
      </w:r>
      <w:r>
        <w:br/>
      </w:r>
      <w:r>
        <w:t xml:space="preserve">- Conduct risk assessments on high-value shipments to identify potential smuggling or fraudulent activities, contributing to a 20% reduction in smuggling incidents in 2021.</w:t>
      </w:r>
      <w:r>
        <w:br/>
      </w:r>
      <w:r>
        <w:t xml:space="preserve">- Provide guidance to importers and exporters on documentation requirements, ensuring adherence to the Nigerian Customs Management Act (NCMA) and other relevant regulations.</w:t>
      </w:r>
      <w:r>
        <w:br/>
      </w:r>
      <w:r>
        <w:t xml:space="preserve">- Train junior officers on modern customs procedures, including the use of advanced scanning technologies and digital tracking systems.</w:t>
      </w:r>
    </w:p>
    <w:bookmarkEnd w:id="22"/>
    <w:bookmarkStart w:id="23" w:name="Xbd1500e1e0e0d691f92e185f463665e2b5326a7"/>
    <w:p>
      <w:pPr>
        <w:pStyle w:val="Heading4"/>
      </w:pPr>
      <w:r>
        <w:t xml:space="preserve">Customs Enforcement Agency (CEA) - Lagos, Nigeria</w:t>
      </w:r>
    </w:p>
    <w:p>
      <w:pPr>
        <w:pStyle w:val="FirstParagraph"/>
      </w:pPr>
      <w:r>
        <w:rPr>
          <w:bCs/>
          <w:b/>
        </w:rPr>
        <w:t xml:space="preserve">Assistant Customs Officer</w:t>
      </w:r>
      <w:r>
        <w:t xml:space="preserve"> </w:t>
      </w:r>
      <w:r>
        <w:t xml:space="preserve">| May 2012 – December 2014</w:t>
      </w:r>
      <w:r>
        <w:br/>
      </w:r>
      <w:r>
        <w:t xml:space="preserve">- Assisted in the development of a compliance framework for importers and exporters in the Lagos Free Trade Zone.</w:t>
      </w:r>
      <w:r>
        <w:br/>
      </w:r>
      <w:r>
        <w:t xml:space="preserve">- Monitored cargo movements at Apapa Port, identifying discrepancies in manifests and preventing unauthorized entry of prohibited goods.</w:t>
      </w:r>
      <w:r>
        <w:br/>
      </w:r>
      <w:r>
        <w:t xml:space="preserve">- Participated in cross-border operations with neighboring West African countries to combat transnational smuggling networks.</w:t>
      </w:r>
      <w:r>
        <w:br/>
      </w:r>
      <w:r>
        <w:t xml:space="preserve">- Documented and reported customs violations, contributing to the successful prosecution of three major smuggling cases in 2013.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nigerian-customs-service-ncs-academy"/>
    <w:p>
      <w:pPr>
        <w:pStyle w:val="Heading4"/>
      </w:pPr>
      <w:r>
        <w:t xml:space="preserve">Nigerian Customs Service (NCS) Academy</w:t>
      </w:r>
    </w:p>
    <w:p>
      <w:pPr>
        <w:pStyle w:val="FirstParagraph"/>
      </w:pPr>
      <w:r>
        <w:rPr>
          <w:bCs/>
          <w:b/>
        </w:rPr>
        <w:t xml:space="preserve">Bachelor’s Degree in Customs Administration</w:t>
      </w:r>
      <w:r>
        <w:t xml:space="preserve"> </w:t>
      </w:r>
      <w:r>
        <w:t xml:space="preserve">| 2011</w:t>
      </w:r>
      <w:r>
        <w:br/>
      </w:r>
      <w:r>
        <w:t xml:space="preserve">- Specialized training in customs law, international trade, and logistics management.</w:t>
      </w:r>
      <w:r>
        <w:br/>
      </w:r>
      <w:r>
        <w:t xml:space="preserve">- Graduated with honors, consistently ranked among the top 5% of my cohort.</w:t>
      </w:r>
    </w:p>
    <w:bookmarkEnd w:id="25"/>
    <w:bookmarkStart w:id="26" w:name="lagos-state-university"/>
    <w:p>
      <w:pPr>
        <w:pStyle w:val="Heading4"/>
      </w:pPr>
      <w:r>
        <w:t xml:space="preserve">Lagos State University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 </w:t>
      </w:r>
      <w:r>
        <w:t xml:space="preserve">| 2008</w:t>
      </w:r>
      <w:r>
        <w:br/>
      </w:r>
      <w:r>
        <w:t xml:space="preserve">- Developed strong analytical and communication skills, which are critical for navigating complex customs regulations and interacting with diverse stakeholders in Nigeria Lagos.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Nigerian Customs Management Act (NCMA) and other relevant trade laws</w:t>
      </w:r>
    </w:p>
    <w:p>
      <w:pPr>
        <w:numPr>
          <w:ilvl w:val="0"/>
          <w:numId w:val="1001"/>
        </w:numPr>
        <w:pStyle w:val="Compact"/>
      </w:pPr>
      <w:r>
        <w:t xml:space="preserve">Expertise in cargo inspection, risk assessment, and smuggling detection</w:t>
      </w:r>
    </w:p>
    <w:p>
      <w:pPr>
        <w:numPr>
          <w:ilvl w:val="0"/>
          <w:numId w:val="1001"/>
        </w:numPr>
        <w:pStyle w:val="Compact"/>
      </w:pPr>
      <w:r>
        <w:t xml:space="preserve">Strong knowledge of import/export procedures and documentation requirements</w:t>
      </w:r>
    </w:p>
    <w:p>
      <w:pPr>
        <w:numPr>
          <w:ilvl w:val="0"/>
          <w:numId w:val="1001"/>
        </w:numPr>
        <w:pStyle w:val="Compact"/>
      </w:pPr>
      <w:r>
        <w:t xml:space="preserve">Certified in the use of customs scanning technologies (e.g., X-ray machines, radiation detectors)</w:t>
      </w:r>
    </w:p>
    <w:p>
      <w:pPr>
        <w:numPr>
          <w:ilvl w:val="0"/>
          <w:numId w:val="1001"/>
        </w:numPr>
        <w:pStyle w:val="Compact"/>
      </w:pPr>
      <w:r>
        <w:t xml:space="preserve">Fluent in English and Yoruba, with basic proficiency in French</w:t>
      </w:r>
    </w:p>
    <w:p>
      <w:pPr>
        <w:numPr>
          <w:ilvl w:val="0"/>
          <w:numId w:val="1001"/>
        </w:numPr>
        <w:pStyle w:val="Compact"/>
      </w:pPr>
      <w:r>
        <w:t xml:space="preserve">Excellent communication and problem-solving skills for resolving disputes with traders and stakeholders</w:t>
      </w:r>
    </w:p>
    <w:p>
      <w:pPr>
        <w:numPr>
          <w:ilvl w:val="0"/>
          <w:numId w:val="1001"/>
        </w:numPr>
        <w:pStyle w:val="Compact"/>
      </w:pPr>
      <w:r>
        <w:t xml:space="preserve">Adept at using customs management software (e.g., E-Customs, TRACES)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Nigerian Customs Service (NCS) Advanced Training Program</w:t>
      </w:r>
      <w:r>
        <w:t xml:space="preserve"> </w:t>
      </w:r>
      <w:r>
        <w:t xml:space="preserve">|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Chamber of Commerce (ICC) Customs Compliance Certification</w:t>
      </w:r>
      <w:r>
        <w:t xml:space="preserve"> </w:t>
      </w:r>
      <w:r>
        <w:t xml:space="preserve">|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| 2016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Yoruba (Native)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Nigerian Customs Service Association (NCSA)</w:t>
      </w:r>
    </w:p>
    <w:p>
      <w:pPr>
        <w:numPr>
          <w:ilvl w:val="0"/>
          <w:numId w:val="1004"/>
        </w:numPr>
        <w:pStyle w:val="Compact"/>
      </w:pPr>
      <w:r>
        <w:t xml:space="preserve">African Customs Union (ACU) – Member since 2016</w:t>
      </w:r>
    </w:p>
    <w:p>
      <w:pPr>
        <w:numPr>
          <w:ilvl w:val="0"/>
          <w:numId w:val="1004"/>
        </w:numPr>
        <w:pStyle w:val="Compact"/>
      </w:pPr>
      <w:r>
        <w:t xml:space="preserve">Lagos Chamber of Commerce and Industry (LCCI)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Lagos Port Community Development Initiative, contributing to awareness campaigns on customs compliance and trade ethics.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customs officers at the NCS Academy, sharing practical insights from my experience in Nigeria Lagos.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Traveling across Nigeria to understand regional trade dynamics, reading about international commerce, and participating in sports leagues for team-building and discipline.</w:t>
      </w:r>
    </w:p>
    <w:bookmarkEnd w:id="32"/>
    <w:p>
      <w:pPr>
        <w:pStyle w:val="BodyText"/>
      </w:pPr>
      <w:r>
        <w:t xml:space="preserve">This Curriculum Vitae is tailored for a Customs Officer role in Nigeria Lagos, reflecting specialized expertise in customs enforcement and trade regulation within the country's largest economic hub.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2025-12-02T06:42:30Z</dcterms:created>
  <dcterms:modified xsi:type="dcterms:W3CDTF">2025-12-02T06:42:30Z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