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r>
        <w:t xml:space="preserve"> </w:t>
      </w:r>
      <w:r>
        <w:t xml:space="preserve">Pakistan</w:t>
      </w:r>
      <w:r>
        <w:t xml:space="preserve"> </w:t>
      </w:r>
      <w:r>
        <w:t xml:space="preserve">Karachi</w:t>
      </w:r>
    </w:p>
    <w:bookmarkStart w:id="34" w:name="curriculum-vitae"/>
    <w:p>
      <w:pPr>
        <w:pStyle w:val="Heading1"/>
      </w:pPr>
      <w:r>
        <w:t xml:space="preserve">Curriculum Vitae</w:t>
      </w:r>
    </w:p>
    <w:bookmarkStart w:id="33" w:name="customs-officer-pakistan-karachi"/>
    <w:p>
      <w:pPr>
        <w:pStyle w:val="Heading2"/>
      </w:pPr>
      <w:r>
        <w:t xml:space="preserve">Customs Officer | Pakistan Karachi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+92-XXX-XXXXXXX</w:t>
      </w:r>
    </w:p>
    <w:p>
      <w:pPr>
        <w:pStyle w:val="BodyText"/>
      </w:pPr>
      <w:r>
        <w:rPr>
          <w:bCs/>
          <w:b/>
        </w:rPr>
        <w:t xml:space="preserve">Location:</w:t>
      </w:r>
      <w:r>
        <w:t xml:space="preserve"> </w:t>
      </w:r>
      <w:r>
        <w:t xml:space="preserve">Karachi, Sindh, Pakistan</w:t>
      </w:r>
    </w:p>
    <w:bookmarkEnd w:id="20"/>
    <w:bookmarkStart w:id="21" w:name="professional-summary"/>
    <w:p>
      <w:pPr>
        <w:pStyle w:val="Heading3"/>
      </w:pPr>
      <w:r>
        <w:t xml:space="preserve">Professional Summary</w:t>
      </w:r>
    </w:p>
    <w:p>
      <w:pPr>
        <w:pStyle w:val="FirstParagraph"/>
      </w:pPr>
      <w:r>
        <w:t xml:space="preserve">A dedicated and detail-oriented Customs Officer with [X years] of experience in enforcing customs regulations, facilitating international trade, and ensuring compliance with national and international laws. Specialized in safeguarding Pakistan's borders, particularly in Karachi—a critical hub for imports, exports, and cross-border trade. Proficient in inspecting goods, managing documentation processes, and preventing smuggling or illegal activities. Committed to upholding the integrity of customs operations while supporting economic growth in Pakistan.</w:t>
      </w:r>
    </w:p>
    <w:bookmarkEnd w:id="21"/>
    <w:bookmarkStart w:id="25" w:name="education"/>
    <w:p>
      <w:pPr>
        <w:pStyle w:val="Heading3"/>
      </w:pPr>
      <w:r>
        <w:t xml:space="preserve">Education</w:t>
      </w:r>
    </w:p>
    <w:bookmarkStart w:id="22" w:name="bachelor-of-arts-ba-in-political-science"/>
    <w:p>
      <w:pPr>
        <w:pStyle w:val="Heading4"/>
      </w:pPr>
      <w:r>
        <w:t xml:space="preserve">Bachelor of Arts (BA) in Political Science</w:t>
      </w:r>
    </w:p>
    <w:p>
      <w:pPr>
        <w:pStyle w:val="FirstParagraph"/>
      </w:pPr>
      <w:r>
        <w:t xml:space="preserve">[University Name], Karachi, Pakistan | [Year of Graduation]</w:t>
      </w:r>
    </w:p>
    <w:p>
      <w:pPr>
        <w:numPr>
          <w:ilvl w:val="0"/>
          <w:numId w:val="1001"/>
        </w:numPr>
        <w:pStyle w:val="Compact"/>
      </w:pPr>
      <w:r>
        <w:t xml:space="preserve">Relevant coursework: International Relations, Public Administration, and Law.</w:t>
      </w:r>
    </w:p>
    <w:p>
      <w:pPr>
        <w:numPr>
          <w:ilvl w:val="0"/>
          <w:numId w:val="1001"/>
        </w:numPr>
        <w:pStyle w:val="Compact"/>
      </w:pPr>
      <w:r>
        <w:t xml:space="preserve">Graduated with honors and recognized for academic excellence in regional studies.</w:t>
      </w:r>
    </w:p>
    <w:bookmarkEnd w:id="22"/>
    <w:bookmarkStart w:id="23" w:name="diploma-in-customs-management"/>
    <w:p>
      <w:pPr>
        <w:pStyle w:val="Heading4"/>
      </w:pPr>
      <w:r>
        <w:t xml:space="preserve">Diploma in Customs Management</w:t>
      </w:r>
    </w:p>
    <w:p>
      <w:pPr>
        <w:pStyle w:val="FirstParagraph"/>
      </w:pPr>
      <w:r>
        <w:t xml:space="preserve">Federal Board of Revenue (FBR), Pakistan | [Year of Completion]</w:t>
      </w:r>
    </w:p>
    <w:p>
      <w:pPr>
        <w:numPr>
          <w:ilvl w:val="0"/>
          <w:numId w:val="1002"/>
        </w:numPr>
        <w:pStyle w:val="Compact"/>
      </w:pPr>
      <w:r>
        <w:t xml:space="preserve">Specialized training in customs procedures, import-export regulations, and international trade laws.</w:t>
      </w:r>
    </w:p>
    <w:p>
      <w:pPr>
        <w:numPr>
          <w:ilvl w:val="0"/>
          <w:numId w:val="1002"/>
        </w:numPr>
        <w:pStyle w:val="Compact"/>
      </w:pPr>
      <w:r>
        <w:t xml:space="preserve">Certified to operate within the framework of Pakistan's Customs Act and World Trade Organization (WTO) guidelines.</w:t>
      </w:r>
    </w:p>
    <w:bookmarkEnd w:id="23"/>
    <w:bookmarkStart w:id="24" w:name="additional-certifications"/>
    <w:p>
      <w:pPr>
        <w:pStyle w:val="Heading4"/>
      </w:pPr>
      <w:r>
        <w:t xml:space="preserve">Additional Certifications</w:t>
      </w:r>
    </w:p>
    <w:p>
      <w:pPr>
        <w:numPr>
          <w:ilvl w:val="0"/>
          <w:numId w:val="1003"/>
        </w:numPr>
        <w:pStyle w:val="Compact"/>
      </w:pPr>
      <w:r>
        <w:t xml:space="preserve">Anti-Smuggling Operations Training, FBR, 2020</w:t>
      </w:r>
    </w:p>
    <w:p>
      <w:pPr>
        <w:numPr>
          <w:ilvl w:val="0"/>
          <w:numId w:val="1003"/>
        </w:numPr>
        <w:pStyle w:val="Compact"/>
      </w:pPr>
      <w:r>
        <w:t xml:space="preserve">Customs Inspection Techniques Workshop, Karachi Port Trust, 2019</w:t>
      </w:r>
    </w:p>
    <w:p>
      <w:pPr>
        <w:numPr>
          <w:ilvl w:val="0"/>
          <w:numId w:val="1003"/>
        </w:numPr>
        <w:pStyle w:val="Compact"/>
      </w:pPr>
      <w:r>
        <w:t xml:space="preserve">Cross-Border Trade Compliance Certificate, Pakistan Institute of International Trade Relations (PIITR), 2018</w:t>
      </w:r>
    </w:p>
    <w:bookmarkEnd w:id="24"/>
    <w:bookmarkEnd w:id="25"/>
    <w:bookmarkStart w:id="28" w:name="work-experience"/>
    <w:p>
      <w:pPr>
        <w:pStyle w:val="Heading3"/>
      </w:pPr>
      <w:r>
        <w:t xml:space="preserve">Work Experience</w:t>
      </w:r>
    </w:p>
    <w:bookmarkStart w:id="26" w:name="customs-officer"/>
    <w:p>
      <w:pPr>
        <w:pStyle w:val="Heading4"/>
      </w:pPr>
      <w:r>
        <w:t xml:space="preserve">Customs Officer</w:t>
      </w:r>
    </w:p>
    <w:p>
      <w:pPr>
        <w:pStyle w:val="FirstParagraph"/>
      </w:pPr>
      <w:r>
        <w:t xml:space="preserve">Federal Board of Revenue (FBR), Karachi Customs Department | [Start Date] – Present</w:t>
      </w:r>
    </w:p>
    <w:p>
      <w:pPr>
        <w:numPr>
          <w:ilvl w:val="0"/>
          <w:numId w:val="1004"/>
        </w:numPr>
        <w:pStyle w:val="Compact"/>
      </w:pPr>
      <w:r>
        <w:t xml:space="preserve">Overseeing the inspection and clearance of cargo at Karachi Port, ensuring compliance with customs regulations and national security protocols.</w:t>
      </w:r>
    </w:p>
    <w:p>
      <w:pPr>
        <w:numPr>
          <w:ilvl w:val="0"/>
          <w:numId w:val="1004"/>
        </w:numPr>
        <w:pStyle w:val="Compact"/>
      </w:pPr>
      <w:r>
        <w:t xml:space="preserve">Conducting risk assessments for high-value imports and exports, reducing smuggling incidents by 15% in the past two years.</w:t>
      </w:r>
    </w:p>
    <w:p>
      <w:pPr>
        <w:numPr>
          <w:ilvl w:val="0"/>
          <w:numId w:val="1004"/>
        </w:numPr>
        <w:pStyle w:val="Compact"/>
      </w:pPr>
      <w:r>
        <w:t xml:space="preserve">Collaborating with international agencies to streamline trade processes while maintaining strict adherence to Pakistan's Customs Act.</w:t>
      </w:r>
    </w:p>
    <w:p>
      <w:pPr>
        <w:numPr>
          <w:ilvl w:val="0"/>
          <w:numId w:val="1004"/>
        </w:numPr>
        <w:pStyle w:val="Compact"/>
      </w:pPr>
      <w:r>
        <w:t xml:space="preserve">Providing guidance to importers and exporters on documentation requirements, reducing processing times by 20% through efficient communication.</w:t>
      </w:r>
    </w:p>
    <w:p>
      <w:pPr>
        <w:numPr>
          <w:ilvl w:val="0"/>
          <w:numId w:val="1004"/>
        </w:numPr>
        <w:pStyle w:val="Compact"/>
      </w:pPr>
      <w:r>
        <w:t xml:space="preserve">Participating in anti-smuggling raids and investigations, contributing to the seizure of illicit goods worth millions of rupees.</w:t>
      </w:r>
    </w:p>
    <w:bookmarkEnd w:id="26"/>
    <w:bookmarkStart w:id="27" w:name="junior-customs-officer"/>
    <w:p>
      <w:pPr>
        <w:pStyle w:val="Heading4"/>
      </w:pPr>
      <w:r>
        <w:t xml:space="preserve">Junior Customs Officer</w:t>
      </w:r>
    </w:p>
    <w:p>
      <w:pPr>
        <w:pStyle w:val="FirstParagraph"/>
      </w:pPr>
      <w:r>
        <w:t xml:space="preserve">FBR, Karachi | [Start Date] – [End Date]</w:t>
      </w:r>
    </w:p>
    <w:p>
      <w:pPr>
        <w:numPr>
          <w:ilvl w:val="0"/>
          <w:numId w:val="1005"/>
        </w:numPr>
        <w:pStyle w:val="Compact"/>
      </w:pPr>
      <w:r>
        <w:t xml:space="preserve">Assisting in the evaluation of customs declarations and ensuring accurate classification of goods under the Harmonized System (HS) codes.</w:t>
      </w:r>
    </w:p>
    <w:p>
      <w:pPr>
        <w:numPr>
          <w:ilvl w:val="0"/>
          <w:numId w:val="1005"/>
        </w:numPr>
        <w:pStyle w:val="Compact"/>
      </w:pPr>
      <w:r>
        <w:t xml:space="preserve">Supporting senior officers in conducting audits and resolving discrepancies in import/export documentation.</w:t>
      </w:r>
    </w:p>
    <w:p>
      <w:pPr>
        <w:numPr>
          <w:ilvl w:val="0"/>
          <w:numId w:val="1005"/>
        </w:numPr>
        <w:pStyle w:val="Compact"/>
      </w:pPr>
      <w:r>
        <w:t xml:space="preserve">Training new recruits on FBR procedures, emphasizing ethical practices and transparency in Karachi's customs operations.</w:t>
      </w:r>
    </w:p>
    <w:p>
      <w:pPr>
        <w:numPr>
          <w:ilvl w:val="0"/>
          <w:numId w:val="1005"/>
        </w:numPr>
        <w:pStyle w:val="Compact"/>
      </w:pPr>
      <w:r>
        <w:t xml:space="preserve">Contributing to the digitization of customs processes, enhancing efficiency at the Port of Karachi.</w:t>
      </w:r>
    </w:p>
    <w:bookmarkEnd w:id="27"/>
    <w:bookmarkEnd w:id="28"/>
    <w:bookmarkStart w:id="29" w:name="skills"/>
    <w:p>
      <w:pPr>
        <w:pStyle w:val="Heading3"/>
      </w:pPr>
      <w:r>
        <w:t xml:space="preserve">Skills</w:t>
      </w:r>
    </w:p>
    <w:p>
      <w:pPr>
        <w:numPr>
          <w:ilvl w:val="0"/>
          <w:numId w:val="1006"/>
        </w:numPr>
        <w:pStyle w:val="Compact"/>
      </w:pPr>
      <w:r>
        <w:rPr>
          <w:bCs/>
          <w:b/>
        </w:rPr>
        <w:t xml:space="preserve">Regulatory Compliance:</w:t>
      </w:r>
      <w:r>
        <w:t xml:space="preserve"> </w:t>
      </w:r>
      <w:r>
        <w:t xml:space="preserve">In-depth knowledge of Pakistan's Customs Act, import-export laws, and international trade agreements.</w:t>
      </w:r>
    </w:p>
    <w:p>
      <w:pPr>
        <w:numPr>
          <w:ilvl w:val="0"/>
          <w:numId w:val="1006"/>
        </w:numPr>
        <w:pStyle w:val="Compact"/>
      </w:pPr>
      <w:r>
        <w:rPr>
          <w:bCs/>
          <w:b/>
        </w:rPr>
        <w:t xml:space="preserve">Inspection Expertise:</w:t>
      </w:r>
      <w:r>
        <w:t xml:space="preserve"> </w:t>
      </w:r>
      <w:r>
        <w:t xml:space="preserve">Skilled in inspecting cargo, verifying documents, and identifying irregularities at Karachi's major ports.</w:t>
      </w:r>
    </w:p>
    <w:p>
      <w:pPr>
        <w:numPr>
          <w:ilvl w:val="0"/>
          <w:numId w:val="1006"/>
        </w:numPr>
        <w:pStyle w:val="Compact"/>
      </w:pPr>
      <w:r>
        <w:rPr>
          <w:bCs/>
          <w:b/>
        </w:rPr>
        <w:t xml:space="preserve">Communication:</w:t>
      </w:r>
      <w:r>
        <w:t xml:space="preserve"> </w:t>
      </w:r>
      <w:r>
        <w:t xml:space="preserve">Effective in liaising with stakeholders, including traders, port authorities, and law enforcement agencies.</w:t>
      </w:r>
    </w:p>
    <w:p>
      <w:pPr>
        <w:numPr>
          <w:ilvl w:val="0"/>
          <w:numId w:val="1006"/>
        </w:numPr>
        <w:pStyle w:val="Compact"/>
      </w:pPr>
      <w:r>
        <w:rPr>
          <w:bCs/>
          <w:b/>
        </w:rPr>
        <w:t xml:space="preserve">Digital Tools:</w:t>
      </w:r>
      <w:r>
        <w:t xml:space="preserve"> </w:t>
      </w:r>
      <w:r>
        <w:t xml:space="preserve">Proficient in using FBR’s e-Customs system and other software for processing declarations and tracking shipments.</w:t>
      </w:r>
    </w:p>
    <w:p>
      <w:pPr>
        <w:numPr>
          <w:ilvl w:val="0"/>
          <w:numId w:val="1006"/>
        </w:numPr>
        <w:pStyle w:val="Compact"/>
      </w:pPr>
      <w:r>
        <w:rPr>
          <w:bCs/>
          <w:b/>
        </w:rPr>
        <w:t xml:space="preserve">Languages:</w:t>
      </w:r>
      <w:r>
        <w:t xml:space="preserve"> </w:t>
      </w:r>
      <w:r>
        <w:t xml:space="preserve">Fluent in Urdu and English; basic understanding of Arabic and Persian (relevant to trade with neighboring countries).</w:t>
      </w:r>
    </w:p>
    <w:p>
      <w:pPr>
        <w:numPr>
          <w:ilvl w:val="0"/>
          <w:numId w:val="1006"/>
        </w:numPr>
        <w:pStyle w:val="Compact"/>
      </w:pPr>
      <w:r>
        <w:rPr>
          <w:bCs/>
          <w:b/>
        </w:rPr>
        <w:t xml:space="preserve">Problem-Solving:</w:t>
      </w:r>
      <w:r>
        <w:t xml:space="preserve"> </w:t>
      </w:r>
      <w:r>
        <w:t xml:space="preserve">Quick decision-making in high-pressure scenarios, such as emergency inspections or border security threats.</w:t>
      </w:r>
    </w:p>
    <w:bookmarkEnd w:id="29"/>
    <w:bookmarkStart w:id="30" w:name="key-achievements"/>
    <w:p>
      <w:pPr>
        <w:pStyle w:val="Heading3"/>
      </w:pPr>
      <w:r>
        <w:t xml:space="preserve">Key Achievements</w:t>
      </w:r>
    </w:p>
    <w:p>
      <w:pPr>
        <w:numPr>
          <w:ilvl w:val="0"/>
          <w:numId w:val="1007"/>
        </w:numPr>
        <w:pStyle w:val="Compact"/>
      </w:pPr>
      <w:r>
        <w:t xml:space="preserve">In 2022, led a task force that intercepted over 50 tons of contraband at Karachi Port, valued at PKR 1.2 billion.</w:t>
      </w:r>
    </w:p>
    <w:bookmarkEnd w:id="30"/>
    <w:bookmarkStart w:id="31" w:name="professional-affiliations"/>
    <w:p>
      <w:pPr>
        <w:pStyle w:val="Heading3"/>
      </w:pPr>
      <w:r>
        <w:t xml:space="preserve">Professional Affiliations</w:t>
      </w:r>
    </w:p>
    <w:p>
      <w:pPr>
        <w:numPr>
          <w:ilvl w:val="0"/>
          <w:numId w:val="1008"/>
        </w:numPr>
        <w:pStyle w:val="Compact"/>
      </w:pPr>
      <w:r>
        <w:t xml:space="preserve">Member, Pakistan Customs Association (PCA)</w:t>
      </w:r>
    </w:p>
    <w:p>
      <w:pPr>
        <w:numPr>
          <w:ilvl w:val="0"/>
          <w:numId w:val="1008"/>
        </w:numPr>
        <w:pStyle w:val="Compact"/>
      </w:pPr>
      <w:r>
        <w:t xml:space="preserve">Active participant in FBR’s annual trade policy workshops, focusing on Karachi’s economic role.</w:t>
      </w:r>
    </w:p>
    <w:p>
      <w:pPr>
        <w:numPr>
          <w:ilvl w:val="0"/>
          <w:numId w:val="1008"/>
        </w:numPr>
        <w:pStyle w:val="Compact"/>
      </w:pPr>
      <w:r>
        <w:t xml:space="preserve">Certified trainer for the "Customs Compliance and Ethics" program at Karachi University.</w:t>
      </w:r>
    </w:p>
    <w:bookmarkEnd w:id="31"/>
    <w:bookmarkStart w:id="32" w:name="references"/>
    <w:p>
      <w:pPr>
        <w:pStyle w:val="Heading3"/>
      </w:pPr>
      <w:r>
        <w:t xml:space="preserve">References</w:t>
      </w:r>
    </w:p>
    <w:p>
      <w:pPr>
        <w:pStyle w:val="FirstParagraph"/>
      </w:pPr>
      <w:r>
        <w:t xml:space="preserve">Available upon request. References include senior officers from the Federal Board of Revenue, port authorities, and trade organizations in Pakistan Karachi.</w:t>
      </w:r>
    </w:p>
    <w:bookmarkEnd w:id="32"/>
    <w:p>
      <w:pPr>
        <w:pStyle w:val="BodyText"/>
      </w:pPr>
      <w:r>
        <w:t xml:space="preserve">This Curriculum Vitae is tailored for the role of Customs Officer in Pakistan Karachi, emphasizing expertise in border security, trade facilitation, and compliance with regional and international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 Pakistan Karachi</dc:title>
  <dc:creator/>
  <dc:language>en</dc:language>
  <cp:keywords/>
  <dcterms:created xsi:type="dcterms:W3CDTF">2025-12-05T01:58:19Z</dcterms:created>
  <dcterms:modified xsi:type="dcterms:W3CDTF">2025-12-05T01:58:19Z</dcterms:modified>
</cp:coreProperties>
</file>

<file path=docProps/custom.xml><?xml version="1.0" encoding="utf-8"?>
<Properties xmlns="http://schemas.openxmlformats.org/officeDocument/2006/custom-properties" xmlns:vt="http://schemas.openxmlformats.org/officeDocument/2006/docPropsVTypes"/>
</file>