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+7 [Your Phone Number]</w:t>
      </w:r>
    </w:p>
    <w:bookmarkEnd w:id="20"/>
    <w:bookmarkStart w:id="21" w:name="professional-summary"/>
    <w:p>
      <w:pPr>
        <w:pStyle w:val="Heading2"/>
      </w:pPr>
      <w:r>
        <w:t xml:space="preserve">Professional Summary</w:t>
      </w:r>
    </w:p>
    <w:p>
      <w:pPr>
        <w:pStyle w:val="FirstParagraph"/>
      </w:pPr>
      <w:r>
        <w:t xml:space="preserve">A highly motivated and experienced Customs Officer with a strong background in enforcing customs regulations, ensuring compliance with Russian legislation, and facilitating international trade. Proven expertise in inspecting goods, processing documentation, and maintaining security at border checkpoints in Moscow. Adept at navigating complex customs procedures while upholding the integrity of Russia's trade policies. Committed to advancing the efficiency and transparency of customs operations in Russia Moscow.</w:t>
      </w:r>
    </w:p>
    <w:bookmarkEnd w:id="21"/>
    <w:bookmarkStart w:id="22" w:name="education"/>
    <w:p>
      <w:pPr>
        <w:pStyle w:val="Heading2"/>
      </w:pPr>
      <w:r>
        <w:t xml:space="preserve">Education</w:t>
      </w:r>
    </w:p>
    <w:p>
      <w:pPr>
        <w:numPr>
          <w:ilvl w:val="0"/>
          <w:numId w:val="1001"/>
        </w:numPr>
        <w:pStyle w:val="Compact"/>
      </w:pPr>
      <w:r>
        <w:rPr>
          <w:bCs/>
          <w:b/>
        </w:rPr>
        <w:t xml:space="preserve">Bachelor’s Degree in Law</w:t>
      </w:r>
      <w:r>
        <w:t xml:space="preserve">, Moscow State University, Russia (Graduated: [Year])</w:t>
      </w:r>
      <w:r>
        <w:br/>
      </w:r>
      <w:r>
        <w:t xml:space="preserve">Relevant coursework: Customs Law, International Trade Regulations, and Administrative Law.</w:t>
      </w:r>
    </w:p>
    <w:p>
      <w:pPr>
        <w:numPr>
          <w:ilvl w:val="0"/>
          <w:numId w:val="1001"/>
        </w:numPr>
        <w:pStyle w:val="Compact"/>
      </w:pPr>
      <w:r>
        <w:rPr>
          <w:bCs/>
          <w:b/>
        </w:rPr>
        <w:t xml:space="preserve">Certification in Customs Compliance</w:t>
      </w:r>
      <w:r>
        <w:t xml:space="preserve">, Federal Customs Service of Russia (Completed: [Year])</w:t>
      </w:r>
      <w:r>
        <w:br/>
      </w:r>
      <w:r>
        <w:t xml:space="preserve">Specialized training in Russian customs procedures, risk assessment, and anti-smuggling strategies.</w:t>
      </w:r>
    </w:p>
    <w:bookmarkEnd w:id="22"/>
    <w:bookmarkStart w:id="25"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bCs/>
          <w:b/>
        </w:rPr>
        <w:t xml:space="preserve">Russian Federal Customs Service – Moscow Border Control Unit</w:t>
      </w:r>
      <w:r>
        <w:br/>
      </w:r>
      <w:r>
        <w:t xml:space="preserve">[Start Date] – [End Date]</w:t>
      </w:r>
    </w:p>
    <w:p>
      <w:pPr>
        <w:numPr>
          <w:ilvl w:val="0"/>
          <w:numId w:val="1002"/>
        </w:numPr>
        <w:pStyle w:val="Compact"/>
      </w:pPr>
      <w:r>
        <w:t xml:space="preserve">Supervised the inspection of cargo and passengers at key entry points in Moscow, ensuring compliance with Russian customs laws and international agreements.</w:t>
      </w:r>
    </w:p>
    <w:p>
      <w:pPr>
        <w:numPr>
          <w:ilvl w:val="0"/>
          <w:numId w:val="1002"/>
        </w:numPr>
        <w:pStyle w:val="Compact"/>
      </w:pPr>
      <w:r>
        <w:t xml:space="preserve">Processed customs documentation, including import/export declarations, bills of lading, and permits for restricted goods.</w:t>
      </w:r>
    </w:p>
    <w:p>
      <w:pPr>
        <w:numPr>
          <w:ilvl w:val="0"/>
          <w:numId w:val="1002"/>
        </w:numPr>
        <w:pStyle w:val="Compact"/>
      </w:pPr>
      <w:r>
        <w:t xml:space="preserve">Identified and seized illicit items such as counterfeit products, illegal narcotics, and prohibited materials in collaboration with law enforcement agencies.</w:t>
      </w:r>
    </w:p>
    <w:p>
      <w:pPr>
        <w:numPr>
          <w:ilvl w:val="0"/>
          <w:numId w:val="1002"/>
        </w:numPr>
        <w:pStyle w:val="Compact"/>
      </w:pPr>
      <w:r>
        <w:t xml:space="preserve">Conducted risk assessments to prioritize inspections based on historical data and intelligence reports from Russia Moscow’s customs network.</w:t>
      </w:r>
    </w:p>
    <w:p>
      <w:pPr>
        <w:numPr>
          <w:ilvl w:val="0"/>
          <w:numId w:val="1002"/>
        </w:numPr>
        <w:pStyle w:val="Compact"/>
      </w:pPr>
      <w:r>
        <w:t xml:space="preserve">Provided guidance to traders and importers on customs regulations, contributing to smoother operations for businesses operating in Russia Moscow.</w:t>
      </w:r>
    </w:p>
    <w:bookmarkEnd w:id="23"/>
    <w:bookmarkStart w:id="24" w:name="junior-customs-officer"/>
    <w:p>
      <w:pPr>
        <w:pStyle w:val="Heading3"/>
      </w:pPr>
      <w:r>
        <w:t xml:space="preserve">Junior Customs Officer</w:t>
      </w:r>
    </w:p>
    <w:p>
      <w:pPr>
        <w:pStyle w:val="FirstParagraph"/>
      </w:pPr>
      <w:r>
        <w:rPr>
          <w:bCs/>
          <w:b/>
        </w:rPr>
        <w:t xml:space="preserve">Russian Federal Customs Service – Regional Office in Moscow</w:t>
      </w:r>
      <w:r>
        <w:br/>
      </w:r>
      <w:r>
        <w:t xml:space="preserve">[Start Date] – [End Date]</w:t>
      </w:r>
    </w:p>
    <w:p>
      <w:pPr>
        <w:numPr>
          <w:ilvl w:val="0"/>
          <w:numId w:val="1003"/>
        </w:numPr>
        <w:pStyle w:val="Compact"/>
      </w:pPr>
      <w:r>
        <w:t xml:space="preserve">Assisted senior officers in processing customs declarations and verifying the authenticity of documents for goods entering/exiting Russia.</w:t>
      </w:r>
    </w:p>
    <w:p>
      <w:pPr>
        <w:numPr>
          <w:ilvl w:val="0"/>
          <w:numId w:val="1003"/>
        </w:numPr>
        <w:pStyle w:val="Compact"/>
      </w:pPr>
      <w:r>
        <w:t xml:space="preserve">Monitored electronic customs systems to track shipments and flag discrepancies in documentation.</w:t>
      </w:r>
    </w:p>
    <w:p>
      <w:pPr>
        <w:numPr>
          <w:ilvl w:val="0"/>
          <w:numId w:val="1003"/>
        </w:numPr>
        <w:pStyle w:val="Compact"/>
      </w:pPr>
      <w:r>
        <w:t xml:space="preserve">Participated in training sessions on the latest updates to the Customs Code of the Eurasian Economic Union (EAEU), with a focus on Moscow’s role as a trade hub.</w:t>
      </w:r>
    </w:p>
    <w:p>
      <w:pPr>
        <w:numPr>
          <w:ilvl w:val="0"/>
          <w:numId w:val="1003"/>
        </w:numPr>
        <w:pStyle w:val="Compact"/>
      </w:pPr>
      <w:r>
        <w:t xml:space="preserve">Collaborated with local authorities to resolve disputes related to tariffs, duties, and export restrictions in Russia Moscow.</w:t>
      </w:r>
    </w:p>
    <w:bookmarkEnd w:id="24"/>
    <w:bookmarkEnd w:id="25"/>
    <w:bookmarkStart w:id="26" w:name="skills"/>
    <w:p>
      <w:pPr>
        <w:pStyle w:val="Heading2"/>
      </w:pPr>
      <w:r>
        <w:t xml:space="preserve">Skills</w:t>
      </w:r>
    </w:p>
    <w:p>
      <w:pPr>
        <w:numPr>
          <w:ilvl w:val="0"/>
          <w:numId w:val="1004"/>
        </w:numPr>
        <w:pStyle w:val="Compact"/>
      </w:pPr>
      <w:r>
        <w:t xml:space="preserve">Expertise in Russian customs legislation and the Customs Code of the EAEU</w:t>
      </w:r>
    </w:p>
    <w:p>
      <w:pPr>
        <w:numPr>
          <w:ilvl w:val="0"/>
          <w:numId w:val="1004"/>
        </w:numPr>
        <w:pStyle w:val="Compact"/>
      </w:pPr>
      <w:r>
        <w:t xml:space="preserve">Proficiency in using customs management systems (e.g., SIRENA, EDS)</w:t>
      </w:r>
    </w:p>
    <w:p>
      <w:pPr>
        <w:numPr>
          <w:ilvl w:val="0"/>
          <w:numId w:val="1004"/>
        </w:numPr>
        <w:pStyle w:val="Compact"/>
      </w:pPr>
      <w:r>
        <w:t xml:space="preserve">Strong analytical skills for evaluating risks and identifying contraband</w:t>
      </w:r>
    </w:p>
    <w:p>
      <w:pPr>
        <w:numPr>
          <w:ilvl w:val="0"/>
          <w:numId w:val="1004"/>
        </w:numPr>
        <w:pStyle w:val="Compact"/>
      </w:pPr>
      <w:r>
        <w:t xml:space="preserve">Certified in anti-smuggling tactics and border security protocols</w:t>
      </w:r>
    </w:p>
    <w:p>
      <w:pPr>
        <w:numPr>
          <w:ilvl w:val="0"/>
          <w:numId w:val="1004"/>
        </w:numPr>
        <w:pStyle w:val="Compact"/>
      </w:pPr>
      <w:r>
        <w:t xml:space="preserve">Fluent in Russian and English (additional languages a plus)</w:t>
      </w:r>
    </w:p>
    <w:p>
      <w:pPr>
        <w:numPr>
          <w:ilvl w:val="0"/>
          <w:numId w:val="1004"/>
        </w:numPr>
        <w:pStyle w:val="Compact"/>
      </w:pPr>
      <w:r>
        <w:t xml:space="preserve">Demonstrated ability to work under pressure in high-traffic customs environments in Moscow</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Customs Compliance Specialist Certificate</w:t>
      </w:r>
      <w:r>
        <w:t xml:space="preserve">, Russian Federal Customs Service (Year: [Year])</w:t>
      </w:r>
      <w:r>
        <w:br/>
      </w:r>
      <w:r>
        <w:t xml:space="preserve">Focus: Advanced training in customs procedures, documentation, and international trade laws applicable to Russia Moscow.</w:t>
      </w:r>
    </w:p>
    <w:p>
      <w:pPr>
        <w:numPr>
          <w:ilvl w:val="0"/>
          <w:numId w:val="1005"/>
        </w:numPr>
        <w:pStyle w:val="Compact"/>
      </w:pPr>
      <w:r>
        <w:rPr>
          <w:bCs/>
          <w:b/>
        </w:rPr>
        <w:t xml:space="preserve">Anti-Smuggling Operations Training</w:t>
      </w:r>
      <w:r>
        <w:t xml:space="preserve">, Ministry of Internal Affairs of Russia (Year: [Year])</w:t>
      </w:r>
      <w:r>
        <w:br/>
      </w:r>
      <w:r>
        <w:t xml:space="preserve">Enhanced skills in detecting illicit goods and coordinating with federal agencies.</w:t>
      </w:r>
    </w:p>
    <w:p>
      <w:pPr>
        <w:numPr>
          <w:ilvl w:val="0"/>
          <w:numId w:val="1005"/>
        </w:numPr>
        <w:pStyle w:val="Compact"/>
      </w:pPr>
      <w:r>
        <w:rPr>
          <w:bCs/>
          <w:b/>
        </w:rPr>
        <w:t xml:space="preserve">International Trade Law Seminar</w:t>
      </w:r>
      <w:r>
        <w:t xml:space="preserve">, Moscow School of Economics (Year: [Year])</w:t>
      </w:r>
      <w:r>
        <w:br/>
      </w:r>
      <w:r>
        <w:t xml:space="preserve">Deepened understanding of cross-border trade regulations affecting Moscow’s customs operations.</w:t>
      </w:r>
    </w:p>
    <w:bookmarkEnd w:id="27"/>
    <w:bookmarkStart w:id="28" w:name="languages"/>
    <w:p>
      <w:pPr>
        <w:pStyle w:val="Heading2"/>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Fluent (reading, writing, speaking)</w:t>
      </w:r>
    </w:p>
    <w:p>
      <w:pPr>
        <w:numPr>
          <w:ilvl w:val="0"/>
          <w:numId w:val="1006"/>
        </w:numPr>
        <w:pStyle w:val="Compact"/>
      </w:pPr>
      <w:r>
        <w:t xml:space="preserve">Other languages: [e.g., French, German] – Basic understanding (if applicable)</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local organizations in Moscow to educate small businesses on customs compliance and trade regulations.</w:t>
      </w:r>
    </w:p>
    <w:p>
      <w:pPr>
        <w:pStyle w:val="BodyText"/>
      </w:pPr>
      <w:r>
        <w:rPr>
          <w:bCs/>
          <w:b/>
        </w:rPr>
        <w:t xml:space="preserve">Technical Proficiency:</w:t>
      </w:r>
      <w:r>
        <w:t xml:space="preserve"> </w:t>
      </w:r>
      <w:r>
        <w:t xml:space="preserve">Familiarity with Microsoft Office Suite, ERP systems, and data analysis tools for customs reporting.</w:t>
      </w:r>
    </w:p>
    <w:p>
      <w:pPr>
        <w:pStyle w:val="BodyText"/>
      </w:pPr>
      <w:r>
        <w:rPr>
          <w:bCs/>
          <w:b/>
        </w:rPr>
        <w:t xml:space="preserve">Professional Affiliations:</w:t>
      </w:r>
      <w:r>
        <w:t xml:space="preserve"> </w:t>
      </w:r>
      <w:r>
        <w:t xml:space="preserve">Member of the Russian Association of Customs Officers (RACO), actively participating in forums and training programs focused on Moscow’s customs challenges.</w:t>
      </w:r>
    </w:p>
    <w:bookmarkEnd w:id="29"/>
    <w:p>
      <w:pPr>
        <w:pStyle w:val="BodyText"/>
      </w:pPr>
      <w:r>
        <w:rPr>
          <w:iCs/>
          <w:i/>
        </w:rPr>
        <w:t xml:space="preserve">This Curriculum Vitae is tailored for a Customs Officer role in Russia Moscow, emphasizing expertise in enforcing customs laws, ensuring trade compliance, and contributing to the security of Russia’s border operations.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2025-12-05T06:40:40Z</dcterms:created>
  <dcterms:modified xsi:type="dcterms:W3CDTF">2025-12-05T06:40:40Z</dcterms:modified>
</cp:coreProperties>
</file>

<file path=docProps/custom.xml><?xml version="1.0" encoding="utf-8"?>
<Properties xmlns="http://schemas.openxmlformats.org/officeDocument/2006/custom-properties" xmlns:vt="http://schemas.openxmlformats.org/officeDocument/2006/docPropsVTypes"/>
</file>