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juan.martinez@customsvalencia.es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Aduana, 12, Valencia, Spain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linkedin.com/in/juanmartinezcustoms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Customs Officer with over 8 years of experience in customs operations within Spain Valencia. Proficient in enforcing customs regulations, inspecting goods, and ensuring compliance with national and international trade laws. A strong advocate for transparency, security, and efficiency in cross-border trade processes. Committed to contributing to the economic growth of Spain by maintaining robust customs protocols tailored to the unique needs of Valencia's port and logistics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International Relations</w:t>
      </w:r>
      <w:r>
        <w:t xml:space="preserve">, University of Valencia, Spain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Customs Compliance Certification</w:t>
      </w:r>
      <w:r>
        <w:t xml:space="preserve">, Spanish Customs Authority (Aduana), Valencia (2018)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Risk Analysis and Inspection Techniques</w:t>
      </w:r>
      <w:r>
        <w:t xml:space="preserve">, European Customs Academy, Brussels (2020)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Aduana de Valencia, Spain (2019–Present)</w:t>
      </w:r>
    </w:p>
    <w:p>
      <w:pPr>
        <w:numPr>
          <w:ilvl w:val="0"/>
          <w:numId w:val="1002"/>
        </w:numPr>
        <w:pStyle w:val="Compact"/>
      </w:pPr>
      <w:r>
        <w:t xml:space="preserve">Overseeing the inspection of incoming and outgoing cargo to ensure compliance with Spanish and EU customs regulations.</w:t>
      </w:r>
    </w:p>
    <w:p>
      <w:pPr>
        <w:numPr>
          <w:ilvl w:val="0"/>
          <w:numId w:val="1002"/>
        </w:numPr>
        <w:pStyle w:val="Compact"/>
      </w:pPr>
      <w:r>
        <w:t xml:space="preserve">Conducting risk assessments for high-value shipments, including pharmaceuticals, electronics, and agricultural products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Collaborating with local law enforcement agencies to intercept illegal goods such as contraband and counterfeit items.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customs transactions and preparing reports for internal audits in accordance with Spain’s Customs Code (Ley de Aduanas).</w:t>
      </w:r>
    </w:p>
    <w:p>
      <w:pPr>
        <w:numPr>
          <w:ilvl w:val="0"/>
          <w:numId w:val="1002"/>
        </w:numPr>
        <w:pStyle w:val="Compact"/>
      </w:pPr>
      <w:r>
        <w:t xml:space="preserve">Providing training sessions to new officers on updated procedures for handling shipments in Valencia’s ports, including the Port of Valencia, one of the busiest in the Mediterranean.</w:t>
      </w:r>
    </w:p>
    <w:bookmarkEnd w:id="23"/>
    <w:bookmarkStart w:id="24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Customs Department, Spain (2015–2019)</w:t>
      </w:r>
    </w:p>
    <w:p>
      <w:pPr>
        <w:numPr>
          <w:ilvl w:val="0"/>
          <w:numId w:val="1003"/>
        </w:numPr>
        <w:pStyle w:val="Compact"/>
      </w:pPr>
      <w:r>
        <w:t xml:space="preserve">Supervised a team of 15 officers, ensuring efficient processing of goods at the border and within Valencia’s industrial zones.</w:t>
      </w:r>
    </w:p>
    <w:p>
      <w:pPr>
        <w:numPr>
          <w:ilvl w:val="0"/>
          <w:numId w:val="1003"/>
        </w:numPr>
        <w:pStyle w:val="Compact"/>
      </w:pPr>
      <w:r>
        <w:t xml:space="preserve">Developed protocols for faster clearance of time-sensitive goods, such as perishable food items and medical supplies, to support Spain Valencia’s export industry.</w:t>
      </w:r>
    </w:p>
    <w:p>
      <w:pPr>
        <w:numPr>
          <w:ilvl w:val="0"/>
          <w:numId w:val="1003"/>
        </w:numPr>
        <w:pStyle w:val="Compact"/>
      </w:pPr>
      <w:r>
        <w:t xml:space="preserve">Participated in cross-border initiatives between Spain and North African countries to streamline trade routes through the Strait of Gibraltar, enhancing Valencia’s role as a logistics hub.</w:t>
      </w:r>
    </w:p>
    <w:p>
      <w:pPr>
        <w:numPr>
          <w:ilvl w:val="0"/>
          <w:numId w:val="1003"/>
        </w:numPr>
        <w:pStyle w:val="Compact"/>
      </w:pPr>
      <w:r>
        <w:t xml:space="preserve">Utilized advanced technology, including X-ray scanning and data analytics tools, to detect smuggling activities in Valencia’s supply chains.</w:t>
      </w:r>
    </w:p>
    <w:bookmarkEnd w:id="24"/>
    <w:bookmarkStart w:id="25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iCs/>
          <w:i/>
        </w:rPr>
        <w:t xml:space="preserve">Aduana de San Javier, Spain (2013–2015)</w:t>
      </w:r>
    </w:p>
    <w:p>
      <w:pPr>
        <w:numPr>
          <w:ilvl w:val="0"/>
          <w:numId w:val="1004"/>
        </w:numPr>
        <w:pStyle w:val="Compact"/>
      </w:pPr>
      <w:r>
        <w:t xml:space="preserve">Assisted in the verification of customs documentation, including bills of lading and import/export licenses.</w:t>
      </w:r>
    </w:p>
    <w:p>
      <w:pPr>
        <w:numPr>
          <w:ilvl w:val="0"/>
          <w:numId w:val="1004"/>
        </w:numPr>
        <w:pStyle w:val="Compact"/>
      </w:pPr>
      <w:r>
        <w:t xml:space="preserve">Conducted initial inspections of cargo containers and vehicles entering the country via Valencia’s inland ports.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digital customs systems to reduce paperwork and improve transparency in Spain Valencia’s trade operations.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Expertise in Spain’s Aduanas (Customs) laws, EU trade agreements, and international customs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machines, metal detectors, and other tools to inspect cargo in Spain Valencia’s 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English; basic knowledge of French and Portuguese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ability to identify discrepancies in documentation and resolve complex trade issues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Skilled in interacting with importers, exporters, and officials from diverse cultural backgrounds in Spain Valencia.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 Customs Certification Program</w:t>
      </w:r>
      <w:r>
        <w:t xml:space="preserve">, Aduana de Valencia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European Trade Compliance Institute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Customs Operations Training</w:t>
      </w:r>
      <w:r>
        <w:t xml:space="preserve">, Ministry of Economy, Spain (2020)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p>
      <w:pPr>
        <w:numPr>
          <w:ilvl w:val="0"/>
          <w:numId w:val="1007"/>
        </w:numPr>
        <w:pStyle w:val="Compact"/>
      </w:pPr>
      <w:r>
        <w:t xml:space="preserve">Portuguese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Spanish</w:t>
      </w:r>
      <w:r>
        <w:br/>
      </w:r>
      <w:r>
        <w:rPr>
          <w:bCs/>
          <w:b/>
        </w:rPr>
        <w:t xml:space="preserve">Residency: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Military Service:</w:t>
      </w:r>
      <w:r>
        <w:t xml:space="preserve"> </w:t>
      </w:r>
      <w:r>
        <w:t xml:space="preserve">Completed compulsory service in the Spanish Armed Forces (2011–2013)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Member of the Valencia Chamber of Commerce’s Trade Facilitation Committee, promoting efficient customs processes for small businesses.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juan.martinez@customsvalencia.es</w:t>
      </w:r>
    </w:p>
    <w:p>
      <w:pPr>
        <w:pStyle w:val="BodyText"/>
      </w:pPr>
      <w:r>
        <w:t xml:space="preserve">This Curriculum Vitae is tailored for the Customs Officer role in Spain Valencia, emphasizing expertise in customs operations, compliance with Spanish regulations, and a commitment to enhancing trade efficiency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2025-12-03T11:36:30Z</dcterms:created>
  <dcterms:modified xsi:type="dcterms:W3CDTF">2025-12-03T11:36:30Z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