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4"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Fernando</w:t>
      </w:r>
      <w:r>
        <w:br/>
      </w:r>
      <w:r>
        <w:rPr>
          <w:bCs/>
          <w:b/>
        </w:rPr>
        <w:t xml:space="preserve">Email:</w:t>
      </w:r>
      <w:r>
        <w:t xml:space="preserve"> </w:t>
      </w:r>
      <w:r>
        <w:t xml:space="preserve">john.fernando@example.com</w:t>
      </w:r>
      <w:r>
        <w:br/>
      </w:r>
      <w:r>
        <w:rPr>
          <w:bCs/>
          <w:b/>
        </w:rPr>
        <w:t xml:space="preserve">Phone:</w:t>
      </w:r>
      <w:r>
        <w:t xml:space="preserve"> </w:t>
      </w:r>
      <w:r>
        <w:t xml:space="preserve">+94 11 234 5678</w:t>
      </w:r>
      <w:r>
        <w:br/>
      </w:r>
      <w:r>
        <w:rPr>
          <w:bCs/>
          <w:b/>
        </w:rPr>
        <w:t xml:space="preserve">Address:</w:t>
      </w:r>
      <w:r>
        <w:t xml:space="preserve"> </w:t>
      </w:r>
      <w:r>
        <w:t xml:space="preserve">No. 56, Galle Road, Colombo 03, Sri Lanka</w:t>
      </w:r>
    </w:p>
    <w:bookmarkEnd w:id="20"/>
    <w:bookmarkEnd w:id="21"/>
    <w:bookmarkStart w:id="22" w:name="professional-summary"/>
    <w:p>
      <w:pPr>
        <w:pStyle w:val="Heading2"/>
      </w:pPr>
      <w:r>
        <w:t xml:space="preserve">Professional Summary</w:t>
      </w:r>
    </w:p>
    <w:p>
      <w:pPr>
        <w:pStyle w:val="FirstParagraph"/>
      </w:pPr>
      <w:r>
        <w:t xml:space="preserve">A dedicated and experienced Customs Officer with over a decade of expertise in enforcing customs regulations and ensuring compliance with Sri Lanka's trade laws. Specializing in port operations, cargo inspections, and anti-smuggling initiatives within Colombo's bustling maritime hub. Proficient in leveraging technology to streamline customs processes while maintaining the highest standards of integrity. Committed to upholding national security and facilitating legitimate trade across Sri Lanka Colombo.</w:t>
      </w:r>
    </w:p>
    <w:bookmarkEnd w:id="22"/>
    <w:bookmarkStart w:id="23" w:name="education"/>
    <w:p>
      <w:pPr>
        <w:pStyle w:val="Heading2"/>
      </w:pPr>
      <w:r>
        <w:t xml:space="preserve">Education</w:t>
      </w:r>
    </w:p>
    <w:p>
      <w:pPr>
        <w:numPr>
          <w:ilvl w:val="0"/>
          <w:numId w:val="1001"/>
        </w:numPr>
        <w:pStyle w:val="Compact"/>
      </w:pPr>
      <w:r>
        <w:rPr>
          <w:bCs/>
          <w:b/>
        </w:rPr>
        <w:t xml:space="preserve">Bachelor of Arts in Law</w:t>
      </w:r>
      <w:r>
        <w:t xml:space="preserve">, University of Colombo, Sri Lanka (2005–2008)</w:t>
      </w:r>
    </w:p>
    <w:p>
      <w:pPr>
        <w:numPr>
          <w:ilvl w:val="0"/>
          <w:numId w:val="1001"/>
        </w:numPr>
        <w:pStyle w:val="Compact"/>
      </w:pPr>
      <w:r>
        <w:rPr>
          <w:bCs/>
          <w:b/>
        </w:rPr>
        <w:t xml:space="preserve">Diploma in Customs Administration</w:t>
      </w:r>
      <w:r>
        <w:t xml:space="preserve">, Sri Lanka Customs Authority Training Institute, Colombo (2012)</w:t>
      </w:r>
    </w:p>
    <w:p>
      <w:pPr>
        <w:numPr>
          <w:ilvl w:val="0"/>
          <w:numId w:val="1001"/>
        </w:numPr>
        <w:pStyle w:val="Compact"/>
      </w:pPr>
      <w:r>
        <w:rPr>
          <w:bCs/>
          <w:b/>
        </w:rPr>
        <w:t xml:space="preserve">Advanced Certification in International Trade Compliance</w:t>
      </w:r>
      <w:r>
        <w:t xml:space="preserve">, World Customs Organization (WCO), 2017</w:t>
      </w:r>
    </w:p>
    <w:bookmarkEnd w:id="23"/>
    <w:bookmarkStart w:id="27" w:name="work-experience"/>
    <w:p>
      <w:pPr>
        <w:pStyle w:val="Heading2"/>
      </w:pPr>
      <w:r>
        <w:t xml:space="preserve">Work Experience</w:t>
      </w:r>
    </w:p>
    <w:bookmarkStart w:id="24" w:name="senior-customs-officer"/>
    <w:p>
      <w:pPr>
        <w:pStyle w:val="Heading3"/>
      </w:pPr>
      <w:r>
        <w:t xml:space="preserve">Senior Customs Officer</w:t>
      </w:r>
    </w:p>
    <w:p>
      <w:pPr>
        <w:pStyle w:val="FirstParagraph"/>
      </w:pPr>
      <w:r>
        <w:rPr>
          <w:bCs/>
          <w:b/>
        </w:rPr>
        <w:t xml:space="preserve">Sri Lanka Customs Authority (SLCA)</w:t>
      </w:r>
      <w:r>
        <w:t xml:space="preserve">, Colombo Port, Sri Lanka</w:t>
      </w:r>
      <w:r>
        <w:br/>
      </w:r>
      <w:r>
        <w:t xml:space="preserve">January 2018 – Present</w:t>
      </w:r>
    </w:p>
    <w:p>
      <w:pPr>
        <w:numPr>
          <w:ilvl w:val="0"/>
          <w:numId w:val="1002"/>
        </w:numPr>
        <w:pStyle w:val="Compact"/>
      </w:pPr>
      <w:r>
        <w:t xml:space="preserve">Supervise customs inspections of incoming and outgoing cargo at Colombo Port, ensuring compliance with Sri Lanka's import/export regulations.</w:t>
      </w:r>
    </w:p>
    <w:p>
      <w:pPr>
        <w:numPr>
          <w:ilvl w:val="0"/>
          <w:numId w:val="1002"/>
        </w:numPr>
        <w:pStyle w:val="Compact"/>
      </w:pPr>
      <w:r>
        <w:t xml:space="preserve">Implement risk assessment protocols to detect and prevent smuggling, counterfeiting, and illegal imports/exports in Sri Lanka Colombo.</w:t>
      </w:r>
    </w:p>
    <w:p>
      <w:pPr>
        <w:numPr>
          <w:ilvl w:val="0"/>
          <w:numId w:val="1002"/>
        </w:numPr>
        <w:pStyle w:val="Compact"/>
      </w:pPr>
      <w:r>
        <w:t xml:space="preserve">Collaborate with law enforcement agencies to investigate customs violations and support legal proceedings against offenders.</w:t>
      </w:r>
    </w:p>
    <w:p>
      <w:pPr>
        <w:numPr>
          <w:ilvl w:val="0"/>
          <w:numId w:val="1002"/>
        </w:numPr>
        <w:pStyle w:val="Compact"/>
      </w:pPr>
      <w:r>
        <w:t xml:space="preserve">Train junior officers on modern customs procedures, including the use of automated systems like the Sri Lanka Customs Information System (SLCIS).</w:t>
      </w:r>
    </w:p>
    <w:p>
      <w:pPr>
        <w:numPr>
          <w:ilvl w:val="0"/>
          <w:numId w:val="1002"/>
        </w:numPr>
        <w:pStyle w:val="Compact"/>
      </w:pPr>
      <w:r>
        <w:t xml:space="preserve">Oversaw the clearance of over 5,000 shipments annually in Colombo, reducing delays by 15% through process optimization.</w:t>
      </w:r>
    </w:p>
    <w:bookmarkEnd w:id="24"/>
    <w:bookmarkStart w:id="25" w:name="customs-inspector"/>
    <w:p>
      <w:pPr>
        <w:pStyle w:val="Heading3"/>
      </w:pPr>
      <w:r>
        <w:t xml:space="preserve">Customs Inspector</w:t>
      </w:r>
    </w:p>
    <w:p>
      <w:pPr>
        <w:pStyle w:val="FirstParagraph"/>
      </w:pPr>
      <w:r>
        <w:rPr>
          <w:bCs/>
          <w:b/>
        </w:rPr>
        <w:t xml:space="preserve">Sri Lanka Customs Authority (SLCA)</w:t>
      </w:r>
      <w:r>
        <w:t xml:space="preserve">, Katunayake Airport, Sri Lanka</w:t>
      </w:r>
      <w:r>
        <w:br/>
      </w:r>
      <w:r>
        <w:t xml:space="preserve">June 2012 – December 2017</w:t>
      </w:r>
    </w:p>
    <w:p>
      <w:pPr>
        <w:numPr>
          <w:ilvl w:val="0"/>
          <w:numId w:val="1003"/>
        </w:numPr>
        <w:pStyle w:val="Compact"/>
      </w:pPr>
      <w:r>
        <w:t xml:space="preserve">Conducted routine and random inspections of cargo and passengers to prevent the importation of prohibited goods.</w:t>
      </w:r>
    </w:p>
    <w:p>
      <w:pPr>
        <w:numPr>
          <w:ilvl w:val="0"/>
          <w:numId w:val="1003"/>
        </w:numPr>
        <w:pStyle w:val="Compact"/>
      </w:pPr>
      <w:r>
        <w:t xml:space="preserve">Processed customs declarations for air freight, ensuring adherence to Sri Lanka Colombo's regulatory frameworks.</w:t>
      </w:r>
    </w:p>
    <w:p>
      <w:pPr>
        <w:numPr>
          <w:ilvl w:val="0"/>
          <w:numId w:val="1003"/>
        </w:numPr>
        <w:pStyle w:val="Compact"/>
      </w:pPr>
      <w:r>
        <w:t xml:space="preserve">Developed a standardized checklist for high-risk shipments, improving detection rates by 20% in the first year.</w:t>
      </w:r>
    </w:p>
    <w:p>
      <w:pPr>
        <w:numPr>
          <w:ilvl w:val="0"/>
          <w:numId w:val="1003"/>
        </w:numPr>
        <w:pStyle w:val="Compact"/>
      </w:pPr>
      <w:r>
        <w:t xml:space="preserve">Provided guidance to traders and exporters on compliance with Sri Lanka's customs procedures and documentation requirements.</w:t>
      </w:r>
    </w:p>
    <w:bookmarkEnd w:id="25"/>
    <w:bookmarkStart w:id="26" w:name="junior-customs-officer"/>
    <w:p>
      <w:pPr>
        <w:pStyle w:val="Heading3"/>
      </w:pPr>
      <w:r>
        <w:t xml:space="preserve">Junior Customs Officer</w:t>
      </w:r>
    </w:p>
    <w:p>
      <w:pPr>
        <w:pStyle w:val="FirstParagraph"/>
      </w:pPr>
      <w:r>
        <w:rPr>
          <w:bCs/>
          <w:b/>
        </w:rPr>
        <w:t xml:space="preserve">Sri Lanka Customs Authority (SLCA)</w:t>
      </w:r>
      <w:r>
        <w:t xml:space="preserve">, Colombo Central Office, Sri Lanka</w:t>
      </w:r>
      <w:r>
        <w:br/>
      </w:r>
      <w:r>
        <w:t xml:space="preserve">August 2008 – May 2012</w:t>
      </w:r>
    </w:p>
    <w:p>
      <w:pPr>
        <w:numPr>
          <w:ilvl w:val="0"/>
          <w:numId w:val="1004"/>
        </w:numPr>
        <w:pStyle w:val="Compact"/>
      </w:pPr>
      <w:r>
        <w:t xml:space="preserve">Assisted in the preparation of customs documentation and tariff classification for imported goods.</w:t>
      </w:r>
    </w:p>
    <w:p>
      <w:pPr>
        <w:numPr>
          <w:ilvl w:val="0"/>
          <w:numId w:val="1004"/>
        </w:numPr>
        <w:pStyle w:val="Compact"/>
      </w:pPr>
      <w:r>
        <w:t xml:space="preserve">Supported the implementation of digital customs systems in Colombo to enhance transparency and efficiency.</w:t>
      </w:r>
    </w:p>
    <w:p>
      <w:pPr>
        <w:numPr>
          <w:ilvl w:val="0"/>
          <w:numId w:val="1004"/>
        </w:numPr>
        <w:pStyle w:val="Compact"/>
      </w:pPr>
      <w:r>
        <w:t xml:space="preserve">Participated in cross-departmental projects to streamline import-export processes, reducing administrative burdens for businesses.</w: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In-depth knowledge of Sri Lanka's Customs Act, 1965, and related amendments.</w:t>
      </w:r>
    </w:p>
    <w:p>
      <w:pPr>
        <w:numPr>
          <w:ilvl w:val="0"/>
          <w:numId w:val="1005"/>
        </w:numPr>
        <w:pStyle w:val="Compact"/>
      </w:pPr>
      <w:r>
        <w:rPr>
          <w:bCs/>
          <w:b/>
        </w:rPr>
        <w:t xml:space="preserve">Risk Management:</w:t>
      </w:r>
      <w:r>
        <w:t xml:space="preserve"> </w:t>
      </w:r>
      <w:r>
        <w:t xml:space="preserve">Expertise in identifying and mitigating risks associated with cross-border trade in Colombo.</w:t>
      </w:r>
    </w:p>
    <w:p>
      <w:pPr>
        <w:numPr>
          <w:ilvl w:val="0"/>
          <w:numId w:val="1005"/>
        </w:numPr>
        <w:pStyle w:val="Compact"/>
      </w:pPr>
      <w:r>
        <w:rPr>
          <w:bCs/>
          <w:b/>
        </w:rPr>
        <w:t xml:space="preserve">Technology Proficiency:</w:t>
      </w:r>
      <w:r>
        <w:t xml:space="preserve"> </w:t>
      </w:r>
      <w:r>
        <w:t xml:space="preserve">Skilled in using customs management systems like SLCIS, E-Customs, and data analytics tools.</w:t>
      </w:r>
    </w:p>
    <w:p>
      <w:pPr>
        <w:numPr>
          <w:ilvl w:val="0"/>
          <w:numId w:val="1005"/>
        </w:numPr>
        <w:pStyle w:val="Compact"/>
      </w:pPr>
      <w:r>
        <w:rPr>
          <w:bCs/>
          <w:b/>
        </w:rPr>
        <w:t xml:space="preserve">Languages:</w:t>
      </w:r>
      <w:r>
        <w:t xml:space="preserve"> </w:t>
      </w:r>
      <w:r>
        <w:t xml:space="preserve">Fluent in Sinhala, Tamil, and English (spoken and written).</w:t>
      </w:r>
    </w:p>
    <w:p>
      <w:pPr>
        <w:numPr>
          <w:ilvl w:val="0"/>
          <w:numId w:val="1005"/>
        </w:numPr>
        <w:pStyle w:val="Compact"/>
      </w:pPr>
      <w:r>
        <w:rPr>
          <w:bCs/>
          <w:b/>
        </w:rPr>
        <w:t xml:space="preserve">Interpersonal Skills:</w:t>
      </w:r>
      <w:r>
        <w:t xml:space="preserve"> </w:t>
      </w:r>
      <w:r>
        <w:t xml:space="preserve">Strong communication abilities to interact with traders, officials, and international partners.</w:t>
      </w:r>
    </w:p>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rPr>
          <w:bCs/>
          <w:b/>
        </w:rPr>
        <w:t xml:space="preserve">WCO Compliance Certification</w:t>
      </w:r>
      <w:r>
        <w:t xml:space="preserve">, World Customs Organization (2017)</w:t>
      </w:r>
    </w:p>
    <w:p>
      <w:pPr>
        <w:numPr>
          <w:ilvl w:val="0"/>
          <w:numId w:val="1006"/>
        </w:numPr>
        <w:pStyle w:val="Compact"/>
      </w:pPr>
      <w:r>
        <w:rPr>
          <w:bCs/>
          <w:b/>
        </w:rPr>
        <w:t xml:space="preserve">Customs Fraud Detection Course</w:t>
      </w:r>
      <w:r>
        <w:t xml:space="preserve">, Sri Lanka Customs Authority (2015)</w:t>
      </w:r>
    </w:p>
    <w:p>
      <w:pPr>
        <w:numPr>
          <w:ilvl w:val="0"/>
          <w:numId w:val="1006"/>
        </w:numPr>
        <w:pStyle w:val="Compact"/>
      </w:pPr>
      <w:r>
        <w:rPr>
          <w:bCs/>
          <w:b/>
        </w:rPr>
        <w:t xml:space="preserve">Data Analysis for Customs Operations</w:t>
      </w:r>
      <w:r>
        <w:t xml:space="preserve">, Colombo Institute of Research and Development (2019)</w:t>
      </w:r>
    </w:p>
    <w:bookmarkEnd w:id="29"/>
    <w:bookmarkEnd w:id="30"/>
    <w:bookmarkStart w:id="31" w:name="languages"/>
    <w:p>
      <w:pPr>
        <w:pStyle w:val="Heading2"/>
      </w:pPr>
      <w:r>
        <w:t xml:space="preserve">Languages</w:t>
      </w:r>
    </w:p>
    <w:p>
      <w:pPr>
        <w:numPr>
          <w:ilvl w:val="0"/>
          <w:numId w:val="1007"/>
        </w:numPr>
        <w:pStyle w:val="Compact"/>
      </w:pPr>
      <w:r>
        <w:t xml:space="preserve">Sinhala – Native proficiency</w:t>
      </w:r>
    </w:p>
    <w:p>
      <w:pPr>
        <w:numPr>
          <w:ilvl w:val="0"/>
          <w:numId w:val="1007"/>
        </w:numPr>
        <w:pStyle w:val="Compact"/>
      </w:pPr>
      <w:r>
        <w:t xml:space="preserve">Tamil – Intermediate</w:t>
      </w:r>
    </w:p>
    <w:p>
      <w:pPr>
        <w:numPr>
          <w:ilvl w:val="0"/>
          <w:numId w:val="1007"/>
        </w:numPr>
        <w:pStyle w:val="Compact"/>
      </w:pPr>
      <w:r>
        <w:t xml:space="preserve">English – Advanced (IELTS 7.5)</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Sri Lanka Customs Association (SLCA) and the International Chamber of Commerce (ICC).</w:t>
      </w:r>
    </w:p>
    <w:p>
      <w:pPr>
        <w:pStyle w:val="BodyText"/>
      </w:pPr>
      <w:r>
        <w:rPr>
          <w:bCs/>
          <w:b/>
        </w:rPr>
        <w:t xml:space="preserve">Community Involvement:</w:t>
      </w:r>
      <w:r>
        <w:t xml:space="preserve"> </w:t>
      </w:r>
      <w:r>
        <w:t xml:space="preserve">Volunteer at Colombo-based initiatives promoting ethical trade practices and anti-smuggling awareness.</w:t>
      </w:r>
    </w:p>
    <w:p>
      <w:pPr>
        <w:pStyle w:val="BodyText"/>
      </w:pPr>
      <w:r>
        <w:rPr>
          <w:bCs/>
          <w:b/>
        </w:rPr>
        <w:t xml:space="preserve">References:</w:t>
      </w:r>
      <w:r>
        <w:t xml:space="preserve"> </w:t>
      </w:r>
      <w:r>
        <w:t xml:space="preserve">Available upon request.</w:t>
      </w:r>
    </w:p>
    <w:bookmarkEnd w:id="32"/>
    <w:bookmarkEnd w:id="33"/>
    <w:p>
      <w:pPr>
        <w:pStyle w:val="BodyText"/>
      </w:pPr>
      <w:r>
        <w:t xml:space="preserve">This Curriculum Vitae is tailored for a Customs Officer role in Sri Lanka Colombo, emphasizing expertise in customs operations, regulatory compliance, and the unique challenges of the region's trade environment.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2025-11-30T04:06:53Z</dcterms:created>
  <dcterms:modified xsi:type="dcterms:W3CDTF">2025-11-30T04:06:53Z</dcterms:modified>
</cp:coreProperties>
</file>

<file path=docProps/custom.xml><?xml version="1.0" encoding="utf-8"?>
<Properties xmlns="http://schemas.openxmlformats.org/officeDocument/2006/custom-properties" xmlns:vt="http://schemas.openxmlformats.org/officeDocument/2006/docPropsVTypes"/>
</file>