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r>
        <w:t xml:space="preserve"> </w:t>
      </w:r>
      <w:r>
        <w:t xml:space="preserve">in</w:t>
      </w:r>
      <w:r>
        <w:t xml:space="preserve"> </w:t>
      </w:r>
      <w:r>
        <w:t xml:space="preserve">Switzerland</w:t>
      </w:r>
      <w:r>
        <w:t xml:space="preserve"> </w:t>
      </w:r>
      <w:r>
        <w:t xml:space="preserve">Zurich</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+41 79 123 45 67</w:t>
      </w:r>
    </w:p>
    <w:p>
      <w:pPr>
        <w:pStyle w:val="BodyText"/>
      </w:pPr>
      <w:r>
        <w:rPr>
          <w:bCs/>
          <w:b/>
        </w:rPr>
        <w:t xml:space="preserve">Address:</w:t>
      </w:r>
      <w:r>
        <w:t xml:space="preserve"> </w:t>
      </w:r>
      <w:r>
        <w:t xml:space="preserve">Zurich, Switzerland</w:t>
      </w:r>
    </w:p>
    <w:bookmarkEnd w:id="20"/>
    <w:bookmarkStart w:id="21" w:name="professional-summary"/>
    <w:p>
      <w:pPr>
        <w:pStyle w:val="Heading2"/>
      </w:pPr>
      <w:r>
        <w:t xml:space="preserve">Professional Summary</w:t>
      </w:r>
    </w:p>
    <w:p>
      <w:pPr>
        <w:pStyle w:val="FirstParagraph"/>
      </w:pPr>
      <w:r>
        <w:t xml:space="preserve">A highly motivated and detail-oriented Customs Officer with [X years] of experience in border control, cargo inspection, and regulatory compliance. Proven expertise in enforcing customs laws and facilitating international trade while ensuring security and efficiency. A strong understanding of Switzerland Zurich's unique customs landscape, including its role as a global trade hub. Committed to maintaining the highest standards of integrity, professionalism, and service excellence within the Customs Officer framework.</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Zurich, Switzerland (Graduated: [Year])</w:t>
      </w:r>
    </w:p>
    <w:p>
      <w:pPr>
        <w:numPr>
          <w:ilvl w:val="0"/>
          <w:numId w:val="1001"/>
        </w:numPr>
        <w:pStyle w:val="Compact"/>
      </w:pPr>
      <w:r>
        <w:rPr>
          <w:bCs/>
          <w:b/>
        </w:rPr>
        <w:t xml:space="preserve">Certificate in Customs Compliance and Trade Law</w:t>
      </w:r>
      <w:r>
        <w:t xml:space="preserve">, Swiss Customs Academy, Zurich (Completed: [Year])</w:t>
      </w:r>
    </w:p>
    <w:bookmarkEnd w:id="22"/>
    <w:bookmarkStart w:id="25" w:name="work-experience"/>
    <w:p>
      <w:pPr>
        <w:pStyle w:val="Heading2"/>
      </w:pPr>
      <w:r>
        <w:t xml:space="preserve">Work Experience</w:t>
      </w:r>
    </w:p>
    <w:bookmarkStart w:id="23" w:name="customs-officer"/>
    <w:p>
      <w:pPr>
        <w:pStyle w:val="Heading3"/>
      </w:pPr>
      <w:r>
        <w:t xml:space="preserve">Customs Officer</w:t>
      </w:r>
    </w:p>
    <w:p>
      <w:pPr>
        <w:pStyle w:val="FirstParagraph"/>
      </w:pPr>
      <w:r>
        <w:rPr>
          <w:bCs/>
          <w:b/>
        </w:rPr>
        <w:t xml:space="preserve">Swiss Federal Customs Administration (SFA)</w:t>
      </w:r>
      <w:r>
        <w:t xml:space="preserve">, Zurich, Switzerland | [Start Date] – Present</w:t>
      </w:r>
    </w:p>
    <w:p>
      <w:pPr>
        <w:numPr>
          <w:ilvl w:val="0"/>
          <w:numId w:val="1002"/>
        </w:numPr>
        <w:pStyle w:val="Compact"/>
      </w:pPr>
      <w:r>
        <w:t xml:space="preserve">Overseeing the inspection of incoming and outgoing cargo to ensure compliance with Swiss customs regulations and international trade agreements.</w:t>
      </w:r>
    </w:p>
    <w:p>
      <w:pPr>
        <w:numPr>
          <w:ilvl w:val="0"/>
          <w:numId w:val="1002"/>
        </w:numPr>
        <w:pStyle w:val="Compact"/>
      </w:pPr>
      <w:r>
        <w:t xml:space="preserve">Conducting risk assessments and implementing targeted checks to prevent smuggling, tax evasion, and illegal imports/exports.</w:t>
      </w:r>
    </w:p>
    <w:p>
      <w:pPr>
        <w:numPr>
          <w:ilvl w:val="0"/>
          <w:numId w:val="1002"/>
        </w:numPr>
        <w:pStyle w:val="Compact"/>
      </w:pPr>
      <w:r>
        <w:t xml:space="preserve">Collaborating with local authorities in Switzerland Zurich to streamline border processes and enhance cross-border trade efficiency.</w:t>
      </w:r>
    </w:p>
    <w:p>
      <w:pPr>
        <w:numPr>
          <w:ilvl w:val="0"/>
          <w:numId w:val="1002"/>
        </w:numPr>
        <w:pStyle w:val="Compact"/>
      </w:pPr>
      <w:r>
        <w:t xml:space="preserve">Providing guidance to traders and importers on customs procedures, documentation requirements, and regulatory updates specific to Switzerland Zurich.</w:t>
      </w:r>
    </w:p>
    <w:p>
      <w:pPr>
        <w:numPr>
          <w:ilvl w:val="0"/>
          <w:numId w:val="1002"/>
        </w:numPr>
        <w:pStyle w:val="Compact"/>
      </w:pPr>
      <w:r>
        <w:t xml:space="preserve">Maintaining detailed records of all inspections, incidents, and compliance actions in accordance with SFA protocols.</w:t>
      </w:r>
    </w:p>
    <w:bookmarkEnd w:id="23"/>
    <w:bookmarkStart w:id="24" w:name="assistant-customs-inspector"/>
    <w:p>
      <w:pPr>
        <w:pStyle w:val="Heading3"/>
      </w:pPr>
      <w:r>
        <w:t xml:space="preserve">Assistant Customs Inspector</w:t>
      </w:r>
    </w:p>
    <w:p>
      <w:pPr>
        <w:pStyle w:val="FirstParagraph"/>
      </w:pPr>
      <w:r>
        <w:rPr>
          <w:bCs/>
          <w:b/>
        </w:rPr>
        <w:t xml:space="preserve">Zurich Port Authority</w:t>
      </w:r>
      <w:r>
        <w:t xml:space="preserve">, Zurich, Switzerland | [Start Date] – [End Date]</w:t>
      </w:r>
    </w:p>
    <w:p>
      <w:pPr>
        <w:numPr>
          <w:ilvl w:val="0"/>
          <w:numId w:val="1003"/>
        </w:numPr>
        <w:pStyle w:val="Compact"/>
      </w:pPr>
      <w:r>
        <w:t xml:space="preserve">Assisting in the verification of customs declarations and supporting the classification of goods under Swiss tariff codes.</w:t>
      </w:r>
    </w:p>
    <w:p>
      <w:pPr>
        <w:numPr>
          <w:ilvl w:val="0"/>
          <w:numId w:val="1003"/>
        </w:numPr>
        <w:pStyle w:val="Compact"/>
      </w:pPr>
      <w:r>
        <w:t xml:space="preserve">Monitoring cargo movements at Zurich's primary logistics hubs to ensure adherence to Swiss customs policies.</w:t>
      </w:r>
    </w:p>
    <w:p>
      <w:pPr>
        <w:numPr>
          <w:ilvl w:val="0"/>
          <w:numId w:val="1003"/>
        </w:numPr>
        <w:pStyle w:val="Compact"/>
      </w:pPr>
      <w:r>
        <w:t xml:space="preserve">Training new staff on best practices for security checks and documentation accuracy in Switzerland Zurich’s high-traffic ports.</w:t>
      </w:r>
    </w:p>
    <w:p>
      <w:pPr>
        <w:numPr>
          <w:ilvl w:val="0"/>
          <w:numId w:val="1003"/>
        </w:numPr>
        <w:pStyle w:val="Compact"/>
      </w:pPr>
      <w:r>
        <w:t xml:space="preserve">Contributing to the development of internal procedures that align with the European Union’s customs regulations, given Switzerland’s close trade ties with EU member states.</w:t>
      </w:r>
    </w:p>
    <w:bookmarkEnd w:id="24"/>
    <w:bookmarkEnd w:id="25"/>
    <w:bookmarkStart w:id="26" w:name="key-skills"/>
    <w:p>
      <w:pPr>
        <w:pStyle w:val="Heading2"/>
      </w:pPr>
      <w:r>
        <w:t xml:space="preserve">Key Skills</w:t>
      </w:r>
    </w:p>
    <w:p>
      <w:pPr>
        <w:numPr>
          <w:ilvl w:val="0"/>
          <w:numId w:val="1004"/>
        </w:numPr>
        <w:pStyle w:val="Compact"/>
      </w:pPr>
      <w:r>
        <w:rPr>
          <w:bCs/>
          <w:b/>
        </w:rPr>
        <w:t xml:space="preserve">Customs Regulations Expertise:</w:t>
      </w:r>
      <w:r>
        <w:t xml:space="preserve"> </w:t>
      </w:r>
      <w:r>
        <w:t xml:space="preserve">In-depth knowledge of Swiss and international customs laws, including those specific to Switzerland Zurich’s role as a global trade center.</w:t>
      </w:r>
    </w:p>
    <w:p>
      <w:pPr>
        <w:numPr>
          <w:ilvl w:val="0"/>
          <w:numId w:val="1004"/>
        </w:numPr>
        <w:pStyle w:val="Compact"/>
      </w:pPr>
      <w:r>
        <w:rPr>
          <w:bCs/>
          <w:b/>
        </w:rPr>
        <w:t xml:space="preserve">Attention to Detail:</w:t>
      </w:r>
      <w:r>
        <w:t xml:space="preserve"> </w:t>
      </w:r>
      <w:r>
        <w:t xml:space="preserve">Proficient in analyzing complex documentation, identifying discrepancies, and ensuring compliance with customs protocols.</w:t>
      </w:r>
    </w:p>
    <w:p>
      <w:pPr>
        <w:numPr>
          <w:ilvl w:val="0"/>
          <w:numId w:val="1004"/>
        </w:numPr>
        <w:pStyle w:val="Compact"/>
      </w:pPr>
      <w:r>
        <w:rPr>
          <w:bCs/>
          <w:b/>
        </w:rPr>
        <w:t xml:space="preserve">Communication:</w:t>
      </w:r>
      <w:r>
        <w:t xml:space="preserve"> </w:t>
      </w:r>
      <w:r>
        <w:t xml:space="preserve">Strong verbal and written communication skills for interacting with stakeholders, including traders, law enforcement, and international partners.</w:t>
      </w:r>
    </w:p>
    <w:p>
      <w:pPr>
        <w:numPr>
          <w:ilvl w:val="0"/>
          <w:numId w:val="1004"/>
        </w:numPr>
        <w:pStyle w:val="Compact"/>
      </w:pPr>
      <w:r>
        <w:rPr>
          <w:bCs/>
          <w:b/>
        </w:rPr>
        <w:t xml:space="preserve">Diplomacy:</w:t>
      </w:r>
      <w:r>
        <w:t xml:space="preserve"> </w:t>
      </w:r>
      <w:r>
        <w:t xml:space="preserve">Skilled in mediating conflicts between traders and authorities while maintaining strict adherence to Swiss customs regulations.</w:t>
      </w:r>
    </w:p>
    <w:p>
      <w:pPr>
        <w:numPr>
          <w:ilvl w:val="0"/>
          <w:numId w:val="1004"/>
        </w:numPr>
        <w:pStyle w:val="Compact"/>
      </w:pPr>
      <w:r>
        <w:rPr>
          <w:bCs/>
          <w:b/>
        </w:rPr>
        <w:t xml:space="preserve">Technology Proficiency:</w:t>
      </w:r>
      <w:r>
        <w:t xml:space="preserve"> </w:t>
      </w:r>
      <w:r>
        <w:t xml:space="preserve">Familiarity with customs management systems (e.g., CHILE, SIS) and data analysis tools used in Switzerland Zurich’s border control operations.</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Customs Broker License</w:t>
      </w:r>
      <w:r>
        <w:t xml:space="preserve">, Swiss Customs Association | [Year]</w:t>
      </w:r>
    </w:p>
    <w:p>
      <w:pPr>
        <w:numPr>
          <w:ilvl w:val="0"/>
          <w:numId w:val="1005"/>
        </w:numPr>
        <w:pStyle w:val="Compact"/>
      </w:pPr>
      <w:r>
        <w:rPr>
          <w:bCs/>
          <w:b/>
        </w:rPr>
        <w:t xml:space="preserve">Advanced Risk Assessment for Customs Officers</w:t>
      </w:r>
      <w:r>
        <w:t xml:space="preserve">, European Union Customs Training Program | [Year]</w:t>
      </w:r>
    </w:p>
    <w:p>
      <w:pPr>
        <w:numPr>
          <w:ilvl w:val="0"/>
          <w:numId w:val="1005"/>
        </w:numPr>
        <w:pStyle w:val="Compact"/>
      </w:pPr>
      <w:r>
        <w:rPr>
          <w:bCs/>
          <w:b/>
        </w:rPr>
        <w:t xml:space="preserve">Language Proficiency:</w:t>
      </w:r>
      <w:r>
        <w:t xml:space="preserve"> </w:t>
      </w:r>
      <w:r>
        <w:t xml:space="preserve">Fluent in German (Swiss standard), English, and basic French. Essential for effective communication in Switzerland Zurich’s multilingual environment.</w:t>
      </w:r>
    </w:p>
    <w:bookmarkEnd w:id="27"/>
    <w:bookmarkStart w:id="28" w:name="professional-achievements"/>
    <w:p>
      <w:pPr>
        <w:pStyle w:val="Heading2"/>
      </w:pPr>
      <w:r>
        <w:t xml:space="preserve">Professional Achievements</w:t>
      </w:r>
    </w:p>
    <w:p>
      <w:pPr>
        <w:numPr>
          <w:ilvl w:val="0"/>
          <w:numId w:val="1006"/>
        </w:numPr>
        <w:pStyle w:val="Compact"/>
      </w:pPr>
      <w:r>
        <w:t xml:space="preserve">Recognized as "Top Customs Officer of the Year 2023" by the Swiss Federal Customs Administration for exceptional performance in cargo inspection and fraud prevention in Switzerland Zurich.</w:t>
      </w:r>
    </w:p>
    <w:p>
      <w:pPr>
        <w:numPr>
          <w:ilvl w:val="0"/>
          <w:numId w:val="1006"/>
        </w:numPr>
        <w:pStyle w:val="Compact"/>
      </w:pPr>
      <w:r>
        <w:t xml:space="preserve">Implemented a streamlined documentation process at Zurich’s main port, reducing clearance times by 15% and improving trade efficiency.</w:t>
      </w:r>
    </w:p>
    <w:p>
      <w:pPr>
        <w:numPr>
          <w:ilvl w:val="0"/>
          <w:numId w:val="1006"/>
        </w:numPr>
        <w:pStyle w:val="Compact"/>
      </w:pPr>
      <w:r>
        <w:t xml:space="preserve">Contributed to a regional task force addressing cross-border smuggling operations, resulting in the seizure of over [X] illicit goods in 2022.</w:t>
      </w:r>
    </w:p>
    <w:bookmarkEnd w:id="28"/>
    <w:bookmarkStart w:id="29" w:name="languages"/>
    <w:p>
      <w:pPr>
        <w:pStyle w:val="Heading2"/>
      </w:pPr>
      <w:r>
        <w:t xml:space="preserve">Languages</w:t>
      </w:r>
    </w:p>
    <w:p>
      <w:pPr>
        <w:numPr>
          <w:ilvl w:val="0"/>
          <w:numId w:val="1007"/>
        </w:numPr>
        <w:pStyle w:val="Compact"/>
      </w:pPr>
      <w:r>
        <w:t xml:space="preserve">German (Swiss dialect)</w:t>
      </w:r>
    </w:p>
    <w:p>
      <w:pPr>
        <w:numPr>
          <w:ilvl w:val="0"/>
          <w:numId w:val="1007"/>
        </w:numPr>
        <w:pStyle w:val="Compact"/>
      </w:pPr>
      <w:r>
        <w:t xml:space="preserve">English (Fluent)</w:t>
      </w:r>
    </w:p>
    <w:p>
      <w:pPr>
        <w:numPr>
          <w:ilvl w:val="0"/>
          <w:numId w:val="1007"/>
        </w:numPr>
        <w:pStyle w:val="Compact"/>
      </w:pPr>
      <w:r>
        <w:t xml:space="preserve">French (Basic)</w:t>
      </w:r>
    </w:p>
    <w:bookmarkEnd w:id="29"/>
    <w:bookmarkStart w:id="30" w:name="references"/>
    <w:p>
      <w:pPr>
        <w:pStyle w:val="Heading2"/>
      </w:pPr>
      <w:r>
        <w:t xml:space="preserve">References</w:t>
      </w:r>
    </w:p>
    <w:p>
      <w:pPr>
        <w:pStyle w:val="FirstParagraph"/>
      </w:pPr>
      <w:r>
        <w:t xml:space="preserve">Available upon request. Please contact [Your Email] or [Your Phone Number] for references from current and former colleagues in the Swiss customs sector.</w:t>
      </w:r>
    </w:p>
    <w:p>
      <w:pPr>
        <w:pStyle w:val="BodyText"/>
      </w:pPr>
      <w:r>
        <w:t xml:space="preserve">This Curriculum Vitae is tailored for a Customs Officer role in Switzerland Zurich, emphasizing expertise in customs compliance, border security, and trade regulations specific to the region. It aligns with the professional standards required by Swiss authorities and highlights qualifications relevant to Switzerland Zurich’s dynamic customs environment.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 in Switzerland Zurich</dc:title>
  <dc:creator/>
  <dc:language>en</dc:language>
  <cp:keywords/>
  <dcterms:created xsi:type="dcterms:W3CDTF">2026-07-23T11:31:07Z</dcterms:created>
  <dcterms:modified xsi:type="dcterms:W3CDTF">2026-07-23T11:31:07Z</dcterms:modified>
</cp:coreProperties>
</file>

<file path=docProps/custom.xml><?xml version="1.0" encoding="utf-8"?>
<Properties xmlns="http://schemas.openxmlformats.org/officeDocument/2006/custom-properties" xmlns:vt="http://schemas.openxmlformats.org/officeDocument/2006/docPropsVTypes"/>
</file>