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Officer,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Plot 123, Kampala City Center, Uganda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+256 777 123 456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[X years] of expertise in enforcing customs regulations, safeguarding national borders, and facilitating legitimate trade within Uganda Kampala. Proficient in inspecting goods, preventing smuggling, and ensuring compliance with local and international trade laws. A strong advocate for transparency, integrity, and efficient service delivery in the Ugandan customs sector. Committed to contributing to the economic growth of Uganda by maintaining robust customs operations in Kampala.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Law</w:t>
      </w:r>
      <w:r>
        <w:br/>
      </w:r>
      <w:r>
        <w:t xml:space="preserve">Makerere University, Kampala, Uganda</w:t>
      </w:r>
      <w:r>
        <w:br/>
      </w: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Diploma in Customs Administration</w:t>
      </w:r>
      <w:r>
        <w:br/>
      </w:r>
      <w:r>
        <w:t xml:space="preserve">Uganda Revenue Authority (URA) Training Institute, Kampala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Certificate in International Trade Law</w:t>
      </w:r>
      <w:r>
        <w:br/>
      </w:r>
      <w:r>
        <w:t xml:space="preserve">African Institute of Legal Studies, Nairobi, Kenya</w:t>
      </w:r>
      <w:r>
        <w:br/>
      </w:r>
      <w:r>
        <w:t xml:space="preserve">Completed: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customs-officer"/>
    <w:p>
      <w:pPr>
        <w:pStyle w:val="Heading3"/>
      </w:pPr>
      <w:r>
        <w:t xml:space="preserve">Customs Officer</w:t>
      </w:r>
    </w:p>
    <w:p>
      <w:pPr>
        <w:pStyle w:val="FirstParagraph"/>
      </w:pPr>
      <w:r>
        <w:rPr>
          <w:bCs/>
          <w:b/>
        </w:rPr>
        <w:t xml:space="preserve">Uganda Revenue Authority (URA)</w:t>
      </w:r>
      <w:r>
        <w:t xml:space="preserve">, Kampala, Uganda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Supervise and conduct inspections of incoming and outgoing cargo at the Entebbe International Airport and other key ports in Kampala to ensure compliance with customs regulations.</w:t>
      </w:r>
    </w:p>
    <w:p>
      <w:pPr>
        <w:numPr>
          <w:ilvl w:val="0"/>
          <w:numId w:val="1001"/>
        </w:numPr>
        <w:pStyle w:val="Compact"/>
      </w:pPr>
      <w:r>
        <w:t xml:space="preserve">Collaborate with law enforcement agencies to intercept illicit goods, including contraband, counterfeit products, and narcotics.</w:t>
      </w:r>
    </w:p>
    <w:p>
      <w:pPr>
        <w:numPr>
          <w:ilvl w:val="0"/>
          <w:numId w:val="1001"/>
        </w:numPr>
        <w:pStyle w:val="Compact"/>
      </w:pPr>
      <w:r>
        <w:t xml:space="preserve">Utilize advanced technologies such as X-ray machines and automated customs systems to streamline cargo processing in Kampala.</w:t>
      </w:r>
    </w:p>
    <w:p>
      <w:pPr>
        <w:numPr>
          <w:ilvl w:val="0"/>
          <w:numId w:val="1001"/>
        </w:numPr>
        <w:pStyle w:val="Compact"/>
      </w:pPr>
      <w:r>
        <w:t xml:space="preserve">Maintain detailed records of customs transactions and prepare reports for senior management.</w:t>
      </w:r>
    </w:p>
    <w:p>
      <w:pPr>
        <w:numPr>
          <w:ilvl w:val="0"/>
          <w:numId w:val="1001"/>
        </w:numPr>
        <w:pStyle w:val="Compact"/>
      </w:pPr>
      <w:r>
        <w:t xml:space="preserve">Provide guidance to importers/exporters on Uganda’s customs procedures, including documentation requirements and tariff classifications.</w:t>
      </w:r>
    </w:p>
    <w:bookmarkEnd w:id="23"/>
    <w:bookmarkStart w:id="24" w:name="junior-customs-officer"/>
    <w:p>
      <w:pPr>
        <w:pStyle w:val="Heading3"/>
      </w:pPr>
      <w:r>
        <w:t xml:space="preserve">Junior Customs Officer</w:t>
      </w:r>
    </w:p>
    <w:p>
      <w:pPr>
        <w:pStyle w:val="FirstParagraph"/>
      </w:pPr>
      <w:r>
        <w:rPr>
          <w:bCs/>
          <w:b/>
        </w:rPr>
        <w:t xml:space="preserve">Uganda Revenue Authority (URA)</w:t>
      </w:r>
      <w:r>
        <w:t xml:space="preserve">, Kampala, Uganda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Assisted in the clearance of goods and passengers at the Nakaseke Customs Checkpoint, ensuring adherence to Ugandan trade laws.</w:t>
      </w:r>
    </w:p>
    <w:p>
      <w:pPr>
        <w:numPr>
          <w:ilvl w:val="0"/>
          <w:numId w:val="1002"/>
        </w:numPr>
        <w:pStyle w:val="Compact"/>
      </w:pPr>
      <w:r>
        <w:t xml:space="preserve">Conducted risk assessments to identify high-risk shipments and prioritize inspections in Kampala’s busy customs zones.</w:t>
      </w:r>
    </w:p>
    <w:p>
      <w:pPr>
        <w:numPr>
          <w:ilvl w:val="0"/>
          <w:numId w:val="1002"/>
        </w:numPr>
        <w:pStyle w:val="Compact"/>
      </w:pPr>
      <w:r>
        <w:t xml:space="preserve">Supported training programs for new customs officers, focusing on Uganda’s legal framework and operational protocols.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digital tracking system for cargo in Kampala, reducing processing delays by 20%.</w:t>
      </w:r>
    </w:p>
    <w:bookmarkEnd w:id="24"/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Customs Compliance:</w:t>
      </w:r>
      <w:r>
        <w:t xml:space="preserve"> </w:t>
      </w:r>
      <w:r>
        <w:t xml:space="preserve">Expertise in Ugandan customs laws, including the Customs Act and Trade Facilitation Agreement.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Inspection Techniques:</w:t>
      </w:r>
      <w:r>
        <w:t xml:space="preserve"> </w:t>
      </w:r>
      <w:r>
        <w:t xml:space="preserve">Proficient in using X-ray machines, metal detectors, and other inspection tools to detect contraband in Kampala.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Diplomacy:</w:t>
      </w:r>
      <w:r>
        <w:t xml:space="preserve"> </w:t>
      </w:r>
      <w:r>
        <w:t xml:space="preserve">Strong communication skills to interact with stakeholders, including traders, government agencies, and international partners.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interpreting customs data to identify trends and improve operational efficiency in Uganda Kampala.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Luganda; basic proficiency in Swahili.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Customs Broker License</w:t>
      </w:r>
      <w:r>
        <w:br/>
      </w:r>
      <w:r>
        <w:t xml:space="preserve">Uganda Revenue Authority, Kampala</w:t>
      </w:r>
      <w:r>
        <w:br/>
      </w:r>
      <w:r>
        <w:t xml:space="preserve">Issued: [Year]</w:t>
      </w:r>
    </w:p>
    <w:p>
      <w:pPr>
        <w:pStyle w:val="BodyText"/>
      </w:pPr>
      <w:r>
        <w:rPr>
          <w:bCs/>
          <w:b/>
        </w:rPr>
        <w:t xml:space="preserve">Anti-Smuggling Training Program</w:t>
      </w:r>
      <w:r>
        <w:br/>
      </w:r>
      <w:r>
        <w:t xml:space="preserve">East African Community (EAC) Customs Training Center, Nairobi</w:t>
      </w:r>
      <w:r>
        <w:br/>
      </w:r>
      <w:r>
        <w:t xml:space="preserve">Completed: [Year]</w:t>
      </w:r>
    </w:p>
    <w:p>
      <w:pPr>
        <w:pStyle w:val="BodyText"/>
      </w:pPr>
      <w:r>
        <w:rPr>
          <w:bCs/>
          <w:b/>
        </w:rPr>
        <w:t xml:space="preserve">Health and Safety in Customs Operations</w:t>
      </w:r>
      <w:r>
        <w:br/>
      </w:r>
      <w:r>
        <w:t xml:space="preserve">Uganda Occupational Health and Safety Authority</w:t>
      </w:r>
      <w:r>
        <w:br/>
      </w:r>
      <w:r>
        <w:t xml:space="preserve">Completed: [Year]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4"/>
        </w:numPr>
        <w:pStyle w:val="Compact"/>
      </w:pPr>
      <w:r>
        <w:t xml:space="preserve">Attended the "Strengthening Customs Capacity in East Africa" workshop organized by the World Customs Organization (WCO) in Kampala, 2023.</w:t>
      </w:r>
    </w:p>
    <w:p>
      <w:pPr>
        <w:numPr>
          <w:ilvl w:val="0"/>
          <w:numId w:val="1004"/>
        </w:numPr>
        <w:pStyle w:val="Compact"/>
      </w:pPr>
      <w:r>
        <w:t xml:space="preserve">Participated in a seminar on "Digital Transformation of Customs Services" hosted by the Uganda Information and Communications Technology Authority (UICTA), 2022.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Mr. John Musinguzi</w:t>
      </w:r>
      <w:r>
        <w:br/>
      </w:r>
      <w:r>
        <w:t xml:space="preserve">Director of Customs Operations, Uganda Revenue Authority</w:t>
      </w:r>
      <w:r>
        <w:br/>
      </w:r>
      <w:r>
        <w:t xml:space="preserve">Email: john.musinguzi@ura.go.ug</w:t>
      </w:r>
      <w:r>
        <w:br/>
      </w:r>
      <w:r>
        <w:t xml:space="preserve">Phone: +256 700 123 456</w:t>
      </w:r>
    </w:p>
    <w:p>
      <w:pPr>
        <w:pStyle w:val="BodyText"/>
      </w:pPr>
      <w:r>
        <w:rPr>
          <w:bCs/>
          <w:b/>
        </w:rPr>
        <w:t xml:space="preserve">Dr. Amina Katusabe</w:t>
      </w:r>
      <w:r>
        <w:br/>
      </w:r>
      <w:r>
        <w:t xml:space="preserve">Head of Training, Uganda Revenue Authority Training Institute</w:t>
      </w:r>
      <w:r>
        <w:br/>
      </w:r>
      <w:r>
        <w:t xml:space="preserve">Email: amina.katusabe@ura.go.ug</w:t>
      </w:r>
      <w:r>
        <w:br/>
      </w:r>
      <w:r>
        <w:t xml:space="preserve">Phone: +256 777 654 321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with the Kampala Chamber of Commerce to educate small businesses on customs compliance and export procedures.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Researching trade policies, reading international law journals, and participating in local cultural events in Uganda Kampala.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Officer, Uganda Kampala</dc:title>
  <dc:creator/>
  <dc:language>en</dc:language>
  <cp:keywords/>
  <dcterms:created xsi:type="dcterms:W3CDTF">2026-07-21T05:41:46Z</dcterms:created>
  <dcterms:modified xsi:type="dcterms:W3CDTF">2026-07-21T05:41:46Z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