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2"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Johnathan M. Thompson</w:t>
      </w:r>
      <w:r>
        <w:br/>
      </w:r>
      <w:r>
        <w:rPr>
          <w:bCs/>
          <w:b/>
        </w:rPr>
        <w:t xml:space="preserve">Email:</w:t>
      </w:r>
      <w:r>
        <w:t xml:space="preserve"> </w:t>
      </w:r>
      <w:r>
        <w:t xml:space="preserve">johnathan.thompson@customs.uk</w:t>
      </w:r>
      <w:r>
        <w:br/>
      </w:r>
      <w:r>
        <w:rPr>
          <w:bCs/>
          <w:b/>
        </w:rPr>
        <w:t xml:space="preserve">Phone:</w:t>
      </w:r>
      <w:r>
        <w:t xml:space="preserve"> </w:t>
      </w:r>
      <w:r>
        <w:t xml:space="preserve">+44 161 123 4567</w:t>
      </w:r>
      <w:r>
        <w:br/>
      </w:r>
      <w:r>
        <w:rPr>
          <w:bCs/>
          <w:b/>
        </w:rPr>
        <w:t xml:space="preserve">Address:</w:t>
      </w:r>
      <w:r>
        <w:t xml:space="preserve"> </w:t>
      </w:r>
      <w:r>
        <w:t xml:space="preserve">123 Manchester Road, Manchester, M1 2AB, United Kingdom</w:t>
      </w:r>
    </w:p>
    <w:bookmarkEnd w:id="20"/>
    <w:bookmarkStart w:id="21" w:name="professional-summary"/>
    <w:p>
      <w:pPr>
        <w:pStyle w:val="Heading2"/>
      </w:pPr>
      <w:r>
        <w:t xml:space="preserve">Professional Summary</w:t>
      </w:r>
    </w:p>
    <w:p>
      <w:pPr>
        <w:pStyle w:val="FirstParagraph"/>
      </w:pPr>
      <w:r>
        <w:t xml:space="preserve">A dedicated and experienced Customs Officer with over a decade of expertise in ensuring compliance with UK customs regulations. Specializing in the inspection of imported and exported goods at key ports across the United Kingdom Manchester area. Proven track record in maintaining national security, preventing smuggling, and facilitating smooth trade operations. Strong understanding of international trade laws, risk assessment protocols, and advanced customs technologies. Committed to upholding the highest standards of professionalism while contributing to the economic growth of the United Kingdom Manchester region.</w:t>
      </w:r>
    </w:p>
    <w:bookmarkEnd w:id="21"/>
    <w:bookmarkStart w:id="25" w:name="professional-experience"/>
    <w:p>
      <w:pPr>
        <w:pStyle w:val="Heading2"/>
      </w:pPr>
      <w:r>
        <w:t xml:space="preserve">Professional Experience</w:t>
      </w:r>
    </w:p>
    <w:bookmarkStart w:id="22" w:name="senior-customs-officer"/>
    <w:p>
      <w:pPr>
        <w:pStyle w:val="Heading3"/>
      </w:pPr>
      <w:r>
        <w:t xml:space="preserve">Senior Customs Officer</w:t>
      </w:r>
    </w:p>
    <w:p>
      <w:pPr>
        <w:pStyle w:val="FirstParagraph"/>
      </w:pPr>
      <w:r>
        <w:rPr>
          <w:bCs/>
          <w:b/>
        </w:rPr>
        <w:t xml:space="preserve">United Kingdom Customs &amp; Excise, Manchester Port Authority</w:t>
      </w:r>
      <w:r>
        <w:br/>
      </w:r>
      <w:r>
        <w:rPr>
          <w:iCs/>
          <w:i/>
        </w:rPr>
        <w:t xml:space="preserve">January 2018 – Present</w:t>
      </w:r>
    </w:p>
    <w:p>
      <w:pPr>
        <w:numPr>
          <w:ilvl w:val="0"/>
          <w:numId w:val="1001"/>
        </w:numPr>
        <w:pStyle w:val="Compact"/>
      </w:pPr>
      <w:r>
        <w:t xml:space="preserve">Supervise a team of 15 customs officers responsible for inspecting cargo and passengers at the Port of Liverpool and Manchester Airport terminals.</w:t>
      </w:r>
    </w:p>
    <w:p>
      <w:pPr>
        <w:numPr>
          <w:ilvl w:val="0"/>
          <w:numId w:val="1001"/>
        </w:numPr>
        <w:pStyle w:val="Compact"/>
      </w:pPr>
      <w:r>
        <w:t xml:space="preserve">Developed and implemented risk-assessment protocols to identify high-risk shipments, resulting in a 25% increase in contraband seizures in 2022.</w:t>
      </w:r>
    </w:p>
    <w:p>
      <w:pPr>
        <w:numPr>
          <w:ilvl w:val="0"/>
          <w:numId w:val="1001"/>
        </w:numPr>
        <w:pStyle w:val="Compact"/>
      </w:pPr>
      <w:r>
        <w:t xml:space="preserve">Collaborated with the UK Border Force to streamline customs clearance processes, reducing average inspection times by 18% for legitimate traders.</w:t>
      </w:r>
    </w:p>
    <w:p>
      <w:pPr>
        <w:numPr>
          <w:ilvl w:val="0"/>
          <w:numId w:val="1001"/>
        </w:numPr>
        <w:pStyle w:val="Compact"/>
      </w:pPr>
      <w:r>
        <w:t xml:space="preserve">Provided expert testimony in legal proceedings involving smuggling cases, ensuring compliance with the UK Customs Act 1967 and EU regulations (pre-Brexit).</w:t>
      </w:r>
    </w:p>
    <w:p>
      <w:pPr>
        <w:numPr>
          <w:ilvl w:val="0"/>
          <w:numId w:val="1001"/>
        </w:numPr>
        <w:pStyle w:val="Compact"/>
      </w:pPr>
      <w:r>
        <w:t xml:space="preserve">Represented the United Kingdom Manchester customs division in regional trade forums, fostering partnerships with international trading partners.</w:t>
      </w:r>
    </w:p>
    <w:bookmarkEnd w:id="22"/>
    <w:bookmarkStart w:id="23" w:name="customs-inspector"/>
    <w:p>
      <w:pPr>
        <w:pStyle w:val="Heading3"/>
      </w:pPr>
      <w:r>
        <w:t xml:space="preserve">Customs Inspector</w:t>
      </w:r>
    </w:p>
    <w:p>
      <w:pPr>
        <w:pStyle w:val="FirstParagraph"/>
      </w:pPr>
      <w:r>
        <w:rPr>
          <w:bCs/>
          <w:b/>
        </w:rPr>
        <w:t xml:space="preserve">Her Majesty’s Revenue and Customs (HMRC), Manchester Regional Office</w:t>
      </w:r>
      <w:r>
        <w:br/>
      </w:r>
      <w:r>
        <w:rPr>
          <w:iCs/>
          <w:i/>
        </w:rPr>
        <w:t xml:space="preserve">June 2012 – December 2017</w:t>
      </w:r>
    </w:p>
    <w:p>
      <w:pPr>
        <w:numPr>
          <w:ilvl w:val="0"/>
          <w:numId w:val="1002"/>
        </w:numPr>
        <w:pStyle w:val="Compact"/>
      </w:pPr>
      <w:r>
        <w:t xml:space="preserve">Conducted thorough inspections of goods, documents, and cargo to ensure adherence to UK customs regulations and international trade agreements.</w:t>
      </w:r>
    </w:p>
    <w:p>
      <w:pPr>
        <w:numPr>
          <w:ilvl w:val="0"/>
          <w:numId w:val="1002"/>
        </w:numPr>
        <w:pStyle w:val="Compact"/>
      </w:pPr>
      <w:r>
        <w:t xml:space="preserve">Utilized advanced scanning technologies (X-ray and radiation detection) to identify illegal items such as narcotics, counterfeit products, and restricted materials.</w:t>
      </w:r>
    </w:p>
    <w:p>
      <w:pPr>
        <w:numPr>
          <w:ilvl w:val="0"/>
          <w:numId w:val="1002"/>
        </w:numPr>
        <w:pStyle w:val="Compact"/>
      </w:pPr>
      <w:r>
        <w:t xml:space="preserve">Processed over 500+ customs declarations annually, maintaining a 99.8% accuracy rate in documentation verification.</w:t>
      </w:r>
    </w:p>
    <w:p>
      <w:pPr>
        <w:numPr>
          <w:ilvl w:val="0"/>
          <w:numId w:val="1002"/>
        </w:numPr>
        <w:pStyle w:val="Compact"/>
      </w:pPr>
      <w:r>
        <w:t xml:space="preserve">Provided training sessions for junior officers on the latest customs procedures and the impact of Brexit on trade operations in the United Kingdom Manchester area.</w:t>
      </w:r>
    </w:p>
    <w:p>
      <w:pPr>
        <w:numPr>
          <w:ilvl w:val="0"/>
          <w:numId w:val="1002"/>
        </w:numPr>
        <w:pStyle w:val="Compact"/>
      </w:pPr>
      <w:r>
        <w:t xml:space="preserve">Partnered with local law enforcement agencies to dismantle smuggling networks, leading to multiple successful prosecutions.</w:t>
      </w:r>
    </w:p>
    <w:bookmarkEnd w:id="23"/>
    <w:bookmarkStart w:id="24" w:name="customs-officer-trainee"/>
    <w:p>
      <w:pPr>
        <w:pStyle w:val="Heading3"/>
      </w:pPr>
      <w:r>
        <w:t xml:space="preserve">Customs Officer Trainee</w:t>
      </w:r>
    </w:p>
    <w:p>
      <w:pPr>
        <w:pStyle w:val="FirstParagraph"/>
      </w:pPr>
      <w:r>
        <w:rPr>
          <w:bCs/>
          <w:b/>
        </w:rPr>
        <w:t xml:space="preserve">UK Customs Training Academy, London</w:t>
      </w:r>
      <w:r>
        <w:br/>
      </w:r>
      <w:r>
        <w:rPr>
          <w:iCs/>
          <w:i/>
        </w:rPr>
        <w:t xml:space="preserve">September 2010 – May 2012</w:t>
      </w:r>
    </w:p>
    <w:p>
      <w:pPr>
        <w:numPr>
          <w:ilvl w:val="0"/>
          <w:numId w:val="1003"/>
        </w:numPr>
        <w:pStyle w:val="Compact"/>
      </w:pPr>
      <w:r>
        <w:t xml:space="preserve">Completed intensive training in customs laws, trade compliance, and border security protocols under the guidance of HMRC experts.</w:t>
      </w:r>
    </w:p>
    <w:p>
      <w:pPr>
        <w:numPr>
          <w:ilvl w:val="0"/>
          <w:numId w:val="1003"/>
        </w:numPr>
        <w:pStyle w:val="Compact"/>
      </w:pPr>
      <w:r>
        <w:t xml:space="preserve">Gained hands-on experience through internships at Manchester International Airport and Liverpool Docks, focusing on passenger and cargo inspections.</w:t>
      </w:r>
    </w:p>
    <w:p>
      <w:pPr>
        <w:numPr>
          <w:ilvl w:val="0"/>
          <w:numId w:val="1003"/>
        </w:numPr>
        <w:pStyle w:val="Compact"/>
      </w:pPr>
      <w:r>
        <w:t xml:space="preserve">Passed the National Customs Officer Certification Exam with distinction, demonstrating proficiency in UK customs legislation and international trade practices.</w:t>
      </w:r>
    </w:p>
    <w:bookmarkEnd w:id="24"/>
    <w:bookmarkEnd w:id="25"/>
    <w:bookmarkStart w:id="28" w:name="educational-background"/>
    <w:p>
      <w:pPr>
        <w:pStyle w:val="Heading2"/>
      </w:pPr>
      <w:r>
        <w:t xml:space="preserve">Educational Background</w:t>
      </w:r>
    </w:p>
    <w:bookmarkStart w:id="26" w:name="Xd6139873016a77c4e4af7b3071f9d833628b118"/>
    <w:p>
      <w:pPr>
        <w:pStyle w:val="Heading3"/>
      </w:pPr>
      <w:r>
        <w:t xml:space="preserve">Bachelor of Arts in International Trade and Law</w:t>
      </w:r>
    </w:p>
    <w:p>
      <w:pPr>
        <w:pStyle w:val="FirstParagraph"/>
      </w:pPr>
      <w:r>
        <w:rPr>
          <w:bCs/>
          <w:b/>
        </w:rPr>
        <w:t xml:space="preserve">University of Manchester</w:t>
      </w:r>
      <w:r>
        <w:br/>
      </w:r>
      <w:r>
        <w:rPr>
          <w:iCs/>
          <w:i/>
        </w:rPr>
        <w:t xml:space="preserve">Graduated: 2010</w:t>
      </w:r>
    </w:p>
    <w:p>
      <w:pPr>
        <w:numPr>
          <w:ilvl w:val="0"/>
          <w:numId w:val="1004"/>
        </w:numPr>
        <w:pStyle w:val="Compact"/>
      </w:pPr>
      <w:r>
        <w:t xml:space="preserve">Specialized in trade policy, customs procedures, and legal frameworks governing international commerce.</w:t>
      </w:r>
    </w:p>
    <w:p>
      <w:pPr>
        <w:numPr>
          <w:ilvl w:val="0"/>
          <w:numId w:val="1004"/>
        </w:numPr>
        <w:pStyle w:val="Compact"/>
      </w:pPr>
      <w:r>
        <w:t xml:space="preserve">Completed a research project on the economic impact of customs regulations on UK Manchester’s export sector.</w:t>
      </w:r>
    </w:p>
    <w:bookmarkEnd w:id="26"/>
    <w:bookmarkStart w:id="27" w:name="certificate-in-customs-compliance"/>
    <w:p>
      <w:pPr>
        <w:pStyle w:val="Heading3"/>
      </w:pPr>
      <w:r>
        <w:t xml:space="preserve">Certificate in Customs Compliance</w:t>
      </w:r>
    </w:p>
    <w:p>
      <w:pPr>
        <w:pStyle w:val="FirstParagraph"/>
      </w:pPr>
      <w:r>
        <w:rPr>
          <w:bCs/>
          <w:b/>
        </w:rPr>
        <w:t xml:space="preserve">Chartered Institute of Logistics and Transport (CILT)</w:t>
      </w:r>
      <w:r>
        <w:br/>
      </w:r>
      <w:r>
        <w:rPr>
          <w:iCs/>
          <w:i/>
        </w:rPr>
        <w:t xml:space="preserve">2011</w:t>
      </w:r>
    </w:p>
    <w:bookmarkEnd w:id="27"/>
    <w:bookmarkEnd w:id="28"/>
    <w:bookmarkStart w:id="29" w:name="skills-and-competencies"/>
    <w:p>
      <w:pPr>
        <w:pStyle w:val="Heading2"/>
      </w:pPr>
      <w:r>
        <w:t xml:space="preserve">Skills and Competencies</w:t>
      </w:r>
    </w:p>
    <w:p>
      <w:pPr>
        <w:numPr>
          <w:ilvl w:val="0"/>
          <w:numId w:val="1005"/>
        </w:numPr>
        <w:pStyle w:val="Compact"/>
      </w:pPr>
      <w:r>
        <w:rPr>
          <w:bCs/>
          <w:b/>
        </w:rPr>
        <w:t xml:space="preserve">Customs Regulations:</w:t>
      </w:r>
      <w:r>
        <w:t xml:space="preserve"> </w:t>
      </w:r>
      <w:r>
        <w:t xml:space="preserve">In-depth knowledge of UK customs laws, including the Customs Code, Value Added Tax (VAT) regulations, and import/export documentation requirements.</w:t>
      </w:r>
    </w:p>
    <w:p>
      <w:pPr>
        <w:numPr>
          <w:ilvl w:val="0"/>
          <w:numId w:val="1005"/>
        </w:numPr>
        <w:pStyle w:val="Compact"/>
      </w:pPr>
      <w:r>
        <w:rPr>
          <w:bCs/>
          <w:b/>
        </w:rPr>
        <w:t xml:space="preserve">Risk Assessment:</w:t>
      </w:r>
      <w:r>
        <w:t xml:space="preserve"> </w:t>
      </w:r>
      <w:r>
        <w:t xml:space="preserve">Proficient in evaluating cargo for potential threats and implementing mitigation strategies to safeguard national security.</w:t>
      </w:r>
    </w:p>
    <w:p>
      <w:pPr>
        <w:numPr>
          <w:ilvl w:val="0"/>
          <w:numId w:val="1005"/>
        </w:numPr>
        <w:pStyle w:val="Compact"/>
      </w:pPr>
      <w:r>
        <w:rPr>
          <w:bCs/>
          <w:b/>
        </w:rPr>
        <w:t xml:space="preserve">Technology Proficiency:</w:t>
      </w:r>
      <w:r>
        <w:t xml:space="preserve"> </w:t>
      </w:r>
      <w:r>
        <w:t xml:space="preserve">Experienced in using customs management systems (e.g., CHIEF, CDS) and scanning technologies to inspect goods efficiently.</w:t>
      </w:r>
    </w:p>
    <w:p>
      <w:pPr>
        <w:numPr>
          <w:ilvl w:val="0"/>
          <w:numId w:val="1005"/>
        </w:numPr>
        <w:pStyle w:val="Compact"/>
      </w:pPr>
      <w:r>
        <w:rPr>
          <w:bCs/>
          <w:b/>
        </w:rPr>
        <w:t xml:space="preserve">Communication Skills:</w:t>
      </w:r>
      <w:r>
        <w:t xml:space="preserve"> </w:t>
      </w:r>
      <w:r>
        <w:t xml:space="preserve">Strong verbal and written communication abilities, with experience presenting findings to senior officials and collaborating with international partners.</w:t>
      </w:r>
    </w:p>
    <w:p>
      <w:pPr>
        <w:numPr>
          <w:ilvl w:val="0"/>
          <w:numId w:val="1005"/>
        </w:numPr>
        <w:pStyle w:val="Compact"/>
      </w:pPr>
      <w:r>
        <w:rPr>
          <w:bCs/>
          <w:b/>
        </w:rPr>
        <w:t xml:space="preserve">Languages:</w:t>
      </w:r>
      <w:r>
        <w:t xml:space="preserve"> </w:t>
      </w:r>
      <w:r>
        <w:t xml:space="preserve">Fluent in English; basic proficiency in Spanish (for cross-border trade interactions).</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UK Customs Association (UKCA) and the International Chamber of Commerce (ICC).</w:t>
      </w:r>
    </w:p>
    <w:p>
      <w:pPr>
        <w:pStyle w:val="BodyText"/>
      </w:pPr>
      <w:r>
        <w:rPr>
          <w:bCs/>
          <w:b/>
        </w:rPr>
        <w:t xml:space="preserve">Volunteer Work:</w:t>
      </w:r>
      <w:r>
        <w:t xml:space="preserve"> </w:t>
      </w:r>
      <w:r>
        <w:t xml:space="preserve">Mentored aspiring customs officers through the Manchester Chamber of Commerce’s Trade Compliance Initiative.</w:t>
      </w:r>
    </w:p>
    <w:p>
      <w:pPr>
        <w:pStyle w:val="BodyText"/>
      </w:pPr>
      <w:r>
        <w:rPr>
          <w:bCs/>
          <w:b/>
        </w:rPr>
        <w:t xml:space="preserve">Certifications:</w:t>
      </w:r>
      <w:r>
        <w:t xml:space="preserve"> </w:t>
      </w:r>
      <w:r>
        <w:t xml:space="preserve">Certified Customs Specialist (CCS), Approved Exporter Scheme (AES) Participant, and First Aid Certificate.</w:t>
      </w:r>
    </w:p>
    <w:bookmarkEnd w:id="30"/>
    <w:bookmarkStart w:id="31" w:name="references"/>
    <w:p>
      <w:pPr>
        <w:pStyle w:val="Heading2"/>
      </w:pPr>
      <w:r>
        <w:t xml:space="preserve">References</w:t>
      </w:r>
    </w:p>
    <w:p>
      <w:pPr>
        <w:pStyle w:val="FirstParagraph"/>
      </w:pPr>
      <w:r>
        <w:t xml:space="preserve">Available upon request. Contact: johnathan.thompson@customs.uk or +44 161 123 4567.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2025-12-05T10:08:17Z</dcterms:created>
  <dcterms:modified xsi:type="dcterms:W3CDTF">2025-12-05T10:08:17Z</dcterms:modified>
</cp:coreProperties>
</file>

<file path=docProps/custom.xml><?xml version="1.0" encoding="utf-8"?>
<Properties xmlns="http://schemas.openxmlformats.org/officeDocument/2006/custom-properties" xmlns:vt="http://schemas.openxmlformats.org/officeDocument/2006/docPropsVTypes"/>
</file>