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28" w:name="curriculum-vitae"/>
    <w:p>
      <w:pPr>
        <w:pStyle w:val="Heading1"/>
      </w:pPr>
      <w:r>
        <w:t xml:space="preserve">Curriculum Vitae</w:t>
      </w:r>
    </w:p>
    <w:bookmarkStart w:id="20" w:name="customs-officer-united-states-houston"/>
    <w:p>
      <w:pPr>
        <w:pStyle w:val="Heading2"/>
      </w:pPr>
      <w:r>
        <w:t xml:space="preserve">Customs Officer | United States Houston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Main Street, Houston, TX 77001</w:t>
      </w:r>
    </w:p>
    <w:p>
      <w:pPr>
        <w:pStyle w:val="BodyText"/>
      </w:pPr>
      <w:r>
        <w:rPr>
          <w:bCs/>
          <w:b/>
        </w:rPr>
        <w:t xml:space="preserve">Email:</w:t>
      </w:r>
      <w:r>
        <w:t xml:space="preserve"> </w:t>
      </w:r>
      <w:r>
        <w:t xml:space="preserve">john.martinez@email.com |</w:t>
      </w:r>
      <w:r>
        <w:t xml:space="preserve"> </w:t>
      </w:r>
      <w:r>
        <w:rPr>
          <w:bCs/>
          <w:b/>
        </w:rPr>
        <w:t xml:space="preserve">Phone:</w:t>
      </w:r>
      <w:r>
        <w:t xml:space="preserve"> </w:t>
      </w:r>
      <w:r>
        <w:t xml:space="preserve">(713) 555-6789</w:t>
      </w:r>
    </w:p>
    <w:bookmarkEnd w:id="20"/>
    <w:bookmarkStart w:id="21" w:name="professional-summary"/>
    <w:p>
      <w:pPr>
        <w:pStyle w:val="Heading2"/>
      </w:pPr>
      <w:r>
        <w:t xml:space="preserve">Professional Summary</w:t>
      </w:r>
    </w:p>
    <w:p>
      <w:pPr>
        <w:pStyle w:val="FirstParagraph"/>
      </w:pPr>
      <w:r>
        <w:t xml:space="preserve">Dedicated and detail-oriented Customs Officer with over a decade of experience in enforcing U.S. customs regulations at the United States Houston ports of entry. A proven track record in inspecting cargo, ensuring compliance with federal laws, and safeguarding national security while facilitating legitimate trade. A strong advocate for efficient border operations, with extensive knowledge of the unique challenges and opportunities presented by Houston's bustling maritime and air freight hubs. Committed to upholding the integrity of U.S. Customs and Border Protection (CBP) protocols in a dynamic environment that requires adaptability, technical expertise, and unwavering professionalism.</w:t>
      </w:r>
    </w:p>
    <w:bookmarkEnd w:id="21"/>
    <w:bookmarkStart w:id="22" w:name="education"/>
    <w:p>
      <w:pPr>
        <w:pStyle w:val="Heading2"/>
      </w:pPr>
      <w:r>
        <w:t xml:space="preserve">Education</w:t>
      </w:r>
    </w:p>
    <w:p>
      <w:pPr>
        <w:pStyle w:val="FirstParagraph"/>
      </w:pPr>
      <w:r>
        <w:rPr>
          <w:bCs/>
          <w:b/>
        </w:rPr>
        <w:t xml:space="preserve">Bachelor of Science in Criminal Justice</w:t>
      </w:r>
      <w:r>
        <w:br/>
      </w:r>
      <w:r>
        <w:t xml:space="preserve">University of Houston, Houston, TX</w:t>
      </w:r>
      <w:r>
        <w:br/>
      </w:r>
      <w:r>
        <w:t xml:space="preserve">Graduated: May 2010</w:t>
      </w:r>
      <w:r>
        <w:br/>
      </w:r>
      <w:r>
        <w:t xml:space="preserve">Relevant Coursework: Customs Law, Border Security, International Trade Regulations</w:t>
      </w:r>
    </w:p>
    <w:p>
      <w:pPr>
        <w:pStyle w:val="BodyText"/>
      </w:pPr>
      <w:r>
        <w:rPr>
          <w:bCs/>
          <w:b/>
        </w:rPr>
        <w:t xml:space="preserve">Certification in Customs Compliance</w:t>
      </w:r>
      <w:r>
        <w:br/>
      </w:r>
      <w:r>
        <w:t xml:space="preserve">U.S. Department of Homeland Security (DHS) Academy</w:t>
      </w:r>
      <w:r>
        <w:br/>
      </w:r>
      <w:r>
        <w:t xml:space="preserve">Completed: June 2015</w:t>
      </w:r>
    </w:p>
    <w:bookmarkEnd w:id="22"/>
    <w:bookmarkStart w:id="23" w:name="professional-experience"/>
    <w:p>
      <w:pPr>
        <w:pStyle w:val="Heading2"/>
      </w:pPr>
      <w:r>
        <w:t xml:space="preserve">Professional Experience</w:t>
      </w:r>
    </w:p>
    <w:p>
      <w:pPr>
        <w:pStyle w:val="FirstParagraph"/>
      </w:pPr>
      <w:r>
        <w:rPr>
          <w:bCs/>
          <w:b/>
        </w:rPr>
        <w:t xml:space="preserve">Customs Officer</w:t>
      </w:r>
      <w:r>
        <w:br/>
      </w:r>
      <w:r>
        <w:t xml:space="preserve">U.S. Customs and Border Protection (CBP), Houston Port of Entry</w:t>
      </w:r>
      <w:r>
        <w:br/>
      </w:r>
      <w:r>
        <w:t xml:space="preserve">January 2018 – Present</w:t>
      </w:r>
      <w:r>
        <w:br/>
      </w:r>
    </w:p>
    <w:p>
      <w:pPr>
        <w:numPr>
          <w:ilvl w:val="0"/>
          <w:numId w:val="1001"/>
        </w:numPr>
        <w:pStyle w:val="Compact"/>
      </w:pPr>
      <w:r>
        <w:t xml:space="preserve">Conducted thorough inspections of inbound cargo, vehicles, and passengers at the Port of Houston, ensuring compliance with U.S. customs regulations and international trade agreements.</w:t>
      </w:r>
    </w:p>
    <w:p>
      <w:pPr>
        <w:numPr>
          <w:ilvl w:val="0"/>
          <w:numId w:val="1001"/>
        </w:numPr>
        <w:pStyle w:val="Compact"/>
      </w:pPr>
      <w:r>
        <w:t xml:space="preserve">Collaborated with federal agencies such as the Drug Enforcement Administration (DEA) and Immigration and Customs Enforcement (ICE) to identify and intercept illicit goods, including contraband narcotics, counterfeit products, and prohibited materials.</w:t>
      </w:r>
    </w:p>
    <w:p>
      <w:pPr>
        <w:numPr>
          <w:ilvl w:val="0"/>
          <w:numId w:val="1001"/>
        </w:numPr>
        <w:pStyle w:val="Compact"/>
      </w:pPr>
      <w:r>
        <w:t xml:space="preserve">Leveraged advanced technology tools like X-ray scanners, radiation detectors, and CBP’s Automated Commercial Environment (ACE) to streamline inspection processes while maintaining rigorous security standards.</w:t>
      </w:r>
    </w:p>
    <w:p>
      <w:pPr>
        <w:numPr>
          <w:ilvl w:val="0"/>
          <w:numId w:val="1001"/>
        </w:numPr>
        <w:pStyle w:val="Compact"/>
      </w:pPr>
      <w:r>
        <w:t xml:space="preserve">Provided expert guidance to importers/exporters on customs documentation requirements, helping reduce delays and ensure smooth cross-border transactions.</w:t>
      </w:r>
    </w:p>
    <w:p>
      <w:pPr>
        <w:numPr>
          <w:ilvl w:val="0"/>
          <w:numId w:val="1001"/>
        </w:numPr>
        <w:pStyle w:val="Compact"/>
      </w:pPr>
      <w:r>
        <w:t xml:space="preserve">Served as a subject matter expert in training new CBP officers, focusing on Houston-specific challenges such as high-volume cargo traffic and the complexities of maritime trade routes.</w:t>
      </w:r>
    </w:p>
    <w:p>
      <w:pPr>
        <w:pStyle w:val="FirstParagraph"/>
      </w:pPr>
      <w:r>
        <w:rPr>
          <w:bCs/>
          <w:b/>
        </w:rPr>
        <w:t xml:space="preserve">Customs Inspector</w:t>
      </w:r>
      <w:r>
        <w:br/>
      </w:r>
      <w:r>
        <w:t xml:space="preserve">U.S. Customs and Border Protection (CBP), George H.W. Bush Intercontinental Airport, Houston</w:t>
      </w:r>
      <w:r>
        <w:br/>
      </w:r>
      <w:r>
        <w:t xml:space="preserve">August 2012 – December 2017</w:t>
      </w:r>
      <w:r>
        <w:br/>
      </w:r>
    </w:p>
    <w:p>
      <w:pPr>
        <w:numPr>
          <w:ilvl w:val="0"/>
          <w:numId w:val="1002"/>
        </w:numPr>
        <w:pStyle w:val="Compact"/>
      </w:pPr>
      <w:r>
        <w:t xml:space="preserve">Managed the inspection of international passengers and luggage, identifying potential security risks while maintaining a balance between safety and passenger convenience.</w:t>
      </w:r>
    </w:p>
    <w:p>
      <w:pPr>
        <w:numPr>
          <w:ilvl w:val="0"/>
          <w:numId w:val="1002"/>
        </w:numPr>
        <w:pStyle w:val="Compact"/>
      </w:pPr>
      <w:r>
        <w:t xml:space="preserve">Investigated suspicious cargo shipments, working closely with port authorities to resolve discrepancies in documentation and prevent illegal imports.</w:t>
      </w:r>
    </w:p>
    <w:p>
      <w:pPr>
        <w:numPr>
          <w:ilvl w:val="0"/>
          <w:numId w:val="1002"/>
        </w:numPr>
        <w:pStyle w:val="Compact"/>
      </w:pPr>
      <w:r>
        <w:t xml:space="preserve">Developed and implemented standardized procedures for handling high-risk items, reducing the risk of smuggling activities at Houston’s primary air freight hub.</w:t>
      </w:r>
    </w:p>
    <w:p>
      <w:pPr>
        <w:numPr>
          <w:ilvl w:val="0"/>
          <w:numId w:val="1002"/>
        </w:numPr>
        <w:pStyle w:val="Compact"/>
      </w:pPr>
      <w:r>
        <w:t xml:space="preserve">Participated in cross-functional teams to enhance interagency communication, ensuring seamless coordination between CBP, TSA, and local law enforcement during critical operations.</w:t>
      </w:r>
    </w:p>
    <w:bookmarkEnd w:id="23"/>
    <w:bookmarkStart w:id="24" w:name="skills"/>
    <w:p>
      <w:pPr>
        <w:pStyle w:val="Heading2"/>
      </w:pPr>
      <w:r>
        <w:t xml:space="preserve">Skills</w:t>
      </w:r>
    </w:p>
    <w:p>
      <w:pPr>
        <w:numPr>
          <w:ilvl w:val="0"/>
          <w:numId w:val="1003"/>
        </w:numPr>
        <w:pStyle w:val="Compact"/>
      </w:pPr>
      <w:r>
        <w:t xml:space="preserve">Expertise in U.S. customs laws, including the Tariff Act of 1930 and the International Trade Administration guidelines.</w:t>
      </w:r>
    </w:p>
    <w:p>
      <w:pPr>
        <w:numPr>
          <w:ilvl w:val="0"/>
          <w:numId w:val="1003"/>
        </w:numPr>
        <w:pStyle w:val="Compact"/>
      </w:pPr>
      <w:r>
        <w:t xml:space="preserve">Advanced knowledge of CBP’s Automated Commercial Environment (ACE) and other customs management systems.</w:t>
      </w:r>
    </w:p>
    <w:p>
      <w:pPr>
        <w:numPr>
          <w:ilvl w:val="0"/>
          <w:numId w:val="1003"/>
        </w:numPr>
        <w:pStyle w:val="Compact"/>
      </w:pPr>
      <w:r>
        <w:t xml:space="preserve">Strong analytical skills for evaluating risk profiles, identifying inconsistencies in documentation, and conducting evidence-based decisions.</w:t>
      </w:r>
    </w:p>
    <w:p>
      <w:pPr>
        <w:numPr>
          <w:ilvl w:val="0"/>
          <w:numId w:val="1003"/>
        </w:numPr>
        <w:pStyle w:val="Compact"/>
      </w:pPr>
      <w:r>
        <w:t xml:space="preserve">Excellent communication abilities to interact with diverse stakeholders, including travelers, importers, and federal agencies.</w:t>
      </w:r>
    </w:p>
    <w:p>
      <w:pPr>
        <w:numPr>
          <w:ilvl w:val="0"/>
          <w:numId w:val="1003"/>
        </w:numPr>
        <w:pStyle w:val="Compact"/>
      </w:pPr>
      <w:r>
        <w:t xml:space="preserve">Familiarity with counter-smuggling tactics and the latest technologies used in customs enforcement.</w:t>
      </w:r>
    </w:p>
    <w:p>
      <w:pPr>
        <w:numPr>
          <w:ilvl w:val="0"/>
          <w:numId w:val="1003"/>
        </w:numPr>
        <w:pStyle w:val="Compact"/>
      </w:pPr>
      <w:r>
        <w:t xml:space="preserve">Proficient in Spanish and English, enabling effective communication with Houston’s multicultural population.</w:t>
      </w:r>
    </w:p>
    <w:bookmarkEnd w:id="24"/>
    <w:bookmarkStart w:id="25" w:name="certifications-and-training"/>
    <w:p>
      <w:pPr>
        <w:pStyle w:val="Heading2"/>
      </w:pPr>
      <w:r>
        <w:t xml:space="preserve">Certifications and Training</w:t>
      </w:r>
    </w:p>
    <w:p>
      <w:pPr>
        <w:pStyle w:val="FirstParagraph"/>
      </w:pPr>
      <w:r>
        <w:rPr>
          <w:bCs/>
          <w:b/>
        </w:rPr>
        <w:t xml:space="preserve">Certified Customs Specialist (CCS)</w:t>
      </w:r>
      <w:r>
        <w:br/>
      </w:r>
      <w:r>
        <w:t xml:space="preserve">National Customs Brokers &amp; Forwarders Association of America (NCBFAA)</w:t>
      </w:r>
      <w:r>
        <w:br/>
      </w:r>
      <w:r>
        <w:t xml:space="preserve">Issued: February 2016</w:t>
      </w:r>
    </w:p>
    <w:p>
      <w:pPr>
        <w:pStyle w:val="BodyText"/>
      </w:pPr>
      <w:r>
        <w:rPr>
          <w:bCs/>
          <w:b/>
        </w:rPr>
        <w:t xml:space="preserve">Advanced Inspection Techniques Course</w:t>
      </w:r>
      <w:r>
        <w:br/>
      </w:r>
      <w:r>
        <w:t xml:space="preserve">U.S. CBP Training Academy, Otay Mesa, CA</w:t>
      </w:r>
      <w:r>
        <w:br/>
      </w:r>
      <w:r>
        <w:t xml:space="preserve">Completed: October 2019</w:t>
      </w:r>
    </w:p>
    <w:bookmarkEnd w:id="25"/>
    <w:bookmarkStart w:id="26" w:name="additional-information"/>
    <w:p>
      <w:pPr>
        <w:pStyle w:val="Heading2"/>
      </w:pPr>
      <w:r>
        <w:t xml:space="preserve">Additional Information</w:t>
      </w:r>
    </w:p>
    <w:p>
      <w:pPr>
        <w:pStyle w:val="FirstParagraph"/>
      </w:pPr>
      <w:r>
        <w:t xml:space="preserve">Active member of the Houston Chapter of the U.S. Border Patrol Association, contributing to community outreach programs that promote awareness of customs regulations and national security. Volunteered for local initiatives aimed at educating small businesses on compliance with international trade laws, particularly in Houston’s growing industrial sectors. Demonstrated leadership in a 2020 CBP task force focused on enhancing cybersecurity measures for customs data systems, aligning with the United States’ broader efforts to modernize border infrastructure.</w:t>
      </w:r>
    </w:p>
    <w:bookmarkEnd w:id="26"/>
    <w:bookmarkStart w:id="27" w:name="references"/>
    <w:p>
      <w:pPr>
        <w:pStyle w:val="Heading2"/>
      </w:pPr>
      <w:r>
        <w:t xml:space="preserve">References</w:t>
      </w:r>
    </w:p>
    <w:p>
      <w:pPr>
        <w:pStyle w:val="FirstParagraph"/>
      </w:pPr>
      <w:r>
        <w:t xml:space="preserve">Available upon request. Professional references include supervisors from CBP’s Houston field offices and industry partners who have collaborated on customs compliance projects in the United States Houston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2025-12-10T00:18:32Z</dcterms:created>
  <dcterms:modified xsi:type="dcterms:W3CDTF">2025-12-10T00:18:32Z</dcterms:modified>
</cp:coreProperties>
</file>

<file path=docProps/custom.xml><?xml version="1.0" encoding="utf-8"?>
<Properties xmlns="http://schemas.openxmlformats.org/officeDocument/2006/custom-properties" xmlns:vt="http://schemas.openxmlformats.org/officeDocument/2006/docPropsVTypes"/>
</file>