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ata-scientist-qatar-doha"/>
    <w:p>
      <w:pPr>
        <w:pStyle w:val="Heading2"/>
      </w:pPr>
      <w:r>
        <w:t xml:space="preserve">Data Scientist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Data Scientist with [X years] of experience in leveraging advanced analytics, machine learning, and data-driven strategies to solve complex business challenges. Proven expertise in developing predictive models, optimizing data workflows, and delivering actionable insights tailored for high-stakes environments. Committed to contributing to Qatar's digital transformation by applying cutting-edge technologies in the context of Doha's evolving industries such as energy, finance, healthcare, and smart cities. Adept at bridging technical expertise with business acumen to drive measurable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[University Name], Doha, Qatar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[University Name], [Country] (20XX–20XX)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e67cf28b0bf71067434214367a0452fa4f5f9c1"/>
    <w:p>
      <w:pPr>
        <w:pStyle w:val="Heading4"/>
      </w:pPr>
      <w:r>
        <w:t xml:space="preserve">Data Scientist | Qatar Energy Solutions, Doha, Qatar (20XX–Present)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energy consumption in residential and commercial sectors, reducing waste by 15% for key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Python, SQL, and AWS services, enabling real-time analytics for 20+ energy grid systems across Qatar.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and Power BI to visualize energy usage trends, providing stakeholders in Doha with actionable insights for policy-making.</w:t>
      </w:r>
    </w:p>
    <w:p>
      <w:pPr>
        <w:numPr>
          <w:ilvl w:val="0"/>
          <w:numId w:val="1002"/>
        </w:numPr>
        <w:pStyle w:val="Compact"/>
      </w:pPr>
      <w:r>
        <w:t xml:space="preserve">Published research on AI-driven renewable energy forecasting in the *Qatar Journal of Data Science*, contributing to the country's sustainable development goals.</w:t>
      </w:r>
    </w:p>
    <w:bookmarkEnd w:id="23"/>
    <w:bookmarkStart w:id="24" w:name="Xd2fa48212d25edaae1d524ee33ed2f10c153992"/>
    <w:p>
      <w:pPr>
        <w:pStyle w:val="Heading4"/>
      </w:pPr>
      <w:r>
        <w:t xml:space="preserve">Data Analyst | Qatar Financial Technologies, Doha, Qatar (20XX–20XX)</w:t>
      </w:r>
    </w:p>
    <w:p>
      <w:pPr>
        <w:numPr>
          <w:ilvl w:val="0"/>
          <w:numId w:val="1003"/>
        </w:numPr>
        <w:pStyle w:val="Compact"/>
      </w:pPr>
      <w:r>
        <w:t xml:space="preserve">Designed predictive models to assess credit risk for financial institutions in Doha, improving loan approval accuracy by 20%.</w:t>
      </w:r>
    </w:p>
    <w:p>
      <w:pPr>
        <w:numPr>
          <w:ilvl w:val="0"/>
          <w:numId w:val="1003"/>
        </w:numPr>
        <w:pStyle w:val="Compact"/>
      </w:pPr>
      <w:r>
        <w:t xml:space="preserve">Analyzed large datasets using R and Python to identify market trends, supporting strategic decisions for Qatari banks and fintech startups.</w:t>
      </w:r>
    </w:p>
    <w:p>
      <w:pPr>
        <w:numPr>
          <w:ilvl w:val="0"/>
          <w:numId w:val="1003"/>
        </w:numPr>
        <w:pStyle w:val="Compact"/>
      </w:pPr>
      <w:r>
        <w:t xml:space="preserve">Partnered with the compliance team to ensure data governance frameworks aligned with Qatar's regulatory standards, enhancing data security protocols.</w:t>
      </w:r>
    </w:p>
    <w:bookmarkEnd w:id="24"/>
    <w:bookmarkStart w:id="25" w:name="X8647deb56169346f1251ec9d7cc12d288f13f25"/>
    <w:p>
      <w:pPr>
        <w:pStyle w:val="Heading4"/>
      </w:pPr>
      <w:r>
        <w:t xml:space="preserve">Intern | Doha Smart City Initiative, Qatar (20XX–20XX)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AI-powered traffic management systems to reduce congestion in Doha’s urban areas by 12%.</w:t>
      </w:r>
    </w:p>
    <w:p>
      <w:pPr>
        <w:numPr>
          <w:ilvl w:val="0"/>
          <w:numId w:val="1004"/>
        </w:numPr>
        <w:pStyle w:val="Compact"/>
      </w:pPr>
      <w:r>
        <w:t xml:space="preserve">Processed geospatial data using GIS tools to map public transportation networks, optimizing routes for 50+ city buses.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Excel (Advanced), TensorFlow, PyTorch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Data Scientist (CDS), [Institution Name], 20XX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Data Engineer, 20XX</w:t>
      </w:r>
    </w:p>
    <w:p>
      <w:pPr>
        <w:numPr>
          <w:ilvl w:val="0"/>
          <w:numId w:val="1006"/>
        </w:numPr>
        <w:pStyle w:val="Compact"/>
      </w:pPr>
      <w:r>
        <w:t xml:space="preserve">Microsoft Azure Data Scientist Associate, 20XX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Qatar Health Analytics Dashboard:</w:t>
      </w:r>
      <w:r>
        <w:t xml:space="preserve"> </w:t>
      </w:r>
      <w:r>
        <w:t xml:space="preserve">Built a real-time health data visualization tool for the Hamad Medical Corporation, enabling faster decision-making during public health crises. The project was recognized at the 20XX Qatar Innovation Summit.</w:t>
      </w:r>
    </w:p>
    <w:p>
      <w:pPr>
        <w:pStyle w:val="BodyText"/>
      </w:pPr>
      <w:r>
        <w:rPr>
          <w:bCs/>
          <w:b/>
        </w:rPr>
        <w:t xml:space="preserve">Smart Grid Optimization:</w:t>
      </w:r>
      <w:r>
        <w:t xml:space="preserve"> </w:t>
      </w:r>
      <w:r>
        <w:t xml:space="preserve">Led a team to develop a machine learning model that predicted energy demand spikes in Doha, resulting in a 10% reduction in grid downtime for the Qatar Electricity and Water Company (QEWC).</w:t>
      </w:r>
    </w:p>
    <w:p>
      <w:pPr>
        <w:pStyle w:val="BodyText"/>
      </w:pPr>
      <w:r>
        <w:rPr>
          <w:bCs/>
          <w:b/>
        </w:rPr>
        <w:t xml:space="preserve">Data Literacy Workshops:</w:t>
      </w:r>
      <w:r>
        <w:t xml:space="preserve"> </w:t>
      </w:r>
      <w:r>
        <w:t xml:space="preserve">Conducted training sessions for Qatari professionals on data analysis and visualization, hosted by the Qatar Foundation, to foster a culture of data-driven decision-making.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Conversational (B2 level)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Qatar Data Science Association (QDSA), 20XX–Present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Data Science (ISDS), 20XX–Present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20XX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2026-04-22T07:02:12Z</dcterms:created>
  <dcterms:modified xsi:type="dcterms:W3CDTF">2026-04-22T07:02:12Z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