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3" w:name="curriculum-vitae"/>
    <w:p>
      <w:pPr>
        <w:pStyle w:val="Heading1"/>
      </w:pPr>
      <w:r>
        <w:t xml:space="preserve">Curriculum Vitae</w:t>
      </w:r>
    </w:p>
    <w:bookmarkStart w:id="32" w:name="data-scientist-saudi-arabia-jeddah"/>
    <w:p>
      <w:pPr>
        <w:pStyle w:val="Heading2"/>
      </w:pPr>
      <w:r>
        <w:t xml:space="preserve">Data Scientist |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ahmed.almutairi@email.com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seasoned Data Scientist with over 7 years of experience in leveraging data-driven solutions to solve complex business challenges. Specializing in predictive analytics, machine learning, and big data technologies, I have consistently delivered impactful insights that align with strategic goals in the dynamic market of Saudi Arabia Jeddah. My work has focused on transforming raw data into actionable strategies for industries such as finance, healthcare, and technology. With a deep understanding of the local landscape and global best practices, I am committed to advancing innovation in Saudi Vision 2030 initiatives through cutting-edge data science solutions.</w:t>
      </w:r>
    </w:p>
    <w:bookmarkEnd w:id="21"/>
    <w:bookmarkStart w:id="22" w:name="education"/>
    <w:p>
      <w:pPr>
        <w:pStyle w:val="Heading3"/>
      </w:pPr>
      <w:r>
        <w:t xml:space="preserve">Education</w:t>
      </w:r>
    </w:p>
    <w:p>
      <w:pPr>
        <w:numPr>
          <w:ilvl w:val="0"/>
          <w:numId w:val="1001"/>
        </w:numPr>
        <w:pStyle w:val="Compact"/>
      </w:pPr>
      <w:r>
        <w:rPr>
          <w:bCs/>
          <w:b/>
        </w:rPr>
        <w:t xml:space="preserve">Master of Science in Data Science</w:t>
      </w:r>
      <w:r>
        <w:br/>
      </w:r>
      <w:r>
        <w:t xml:space="preserve">King Abdulaziz University, Jeddah, Saudi Arabia</w:t>
      </w:r>
      <w:r>
        <w:br/>
      </w:r>
      <w:r>
        <w:t xml:space="preserve">Graduated: June 2018</w:t>
      </w:r>
    </w:p>
    <w:p>
      <w:pPr>
        <w:numPr>
          <w:ilvl w:val="0"/>
          <w:numId w:val="1001"/>
        </w:numPr>
        <w:pStyle w:val="Compact"/>
      </w:pPr>
      <w:r>
        <w:rPr>
          <w:bCs/>
          <w:b/>
        </w:rPr>
        <w:t xml:space="preserve">Bachelor of Computer Engineering</w:t>
      </w:r>
      <w:r>
        <w:br/>
      </w:r>
      <w:r>
        <w:t xml:space="preserve">Jubail University College, Saudi Arabia</w:t>
      </w:r>
      <w:r>
        <w:br/>
      </w:r>
      <w:r>
        <w:t xml:space="preserve">Graduated: May 2015</w:t>
      </w:r>
    </w:p>
    <w:bookmarkEnd w:id="22"/>
    <w:bookmarkStart w:id="26" w:name="professional-experience"/>
    <w:p>
      <w:pPr>
        <w:pStyle w:val="Heading3"/>
      </w:pPr>
      <w:r>
        <w:t xml:space="preserve">Professional Experience</w:t>
      </w:r>
    </w:p>
    <w:bookmarkStart w:id="23" w:name="X8d3af7ee60bd304247b7c68d30a2bd64e809988"/>
    <w:p>
      <w:pPr>
        <w:pStyle w:val="Heading4"/>
      </w:pPr>
      <w:r>
        <w:t xml:space="preserve">Data Scientist | Saudi National Bank (SNB), Jeddah, Saudi Arabia</w:t>
      </w:r>
    </w:p>
    <w:p>
      <w:pPr>
        <w:pStyle w:val="FirstParagraph"/>
      </w:pPr>
      <w:r>
        <w:rPr>
          <w:iCs/>
          <w:i/>
        </w:rPr>
        <w:t xml:space="preserve">July 2020 – Present</w:t>
      </w:r>
    </w:p>
    <w:p>
      <w:pPr>
        <w:numPr>
          <w:ilvl w:val="0"/>
          <w:numId w:val="1002"/>
        </w:numPr>
        <w:pStyle w:val="Compact"/>
      </w:pPr>
      <w:r>
        <w:t xml:space="preserve">Developed machine learning models to optimize customer segmentation and enhance personalized banking services.</w:t>
      </w:r>
    </w:p>
    <w:p>
      <w:pPr>
        <w:numPr>
          <w:ilvl w:val="0"/>
          <w:numId w:val="1002"/>
        </w:numPr>
        <w:pStyle w:val="Compact"/>
      </w:pPr>
      <w:r>
        <w:t xml:space="preserve">Collaborated with cross-functional teams to integrate data analytics into decision-making processes, improving operational efficiency by 30%.</w:t>
      </w:r>
    </w:p>
    <w:p>
      <w:pPr>
        <w:numPr>
          <w:ilvl w:val="0"/>
          <w:numId w:val="1002"/>
        </w:numPr>
        <w:pStyle w:val="Compact"/>
      </w:pPr>
      <w:r>
        <w:t xml:space="preserve">Pioneered the use of natural language processing (NLP) to analyze customer feedback, leading to a 25% increase in customer satisfaction scores.</w:t>
      </w:r>
    </w:p>
    <w:p>
      <w:pPr>
        <w:numPr>
          <w:ilvl w:val="0"/>
          <w:numId w:val="1002"/>
        </w:numPr>
        <w:pStyle w:val="Compact"/>
      </w:pPr>
      <w:r>
        <w:t xml:space="preserve">Contributed to the development of AI-powered fraud detection systems, reducing fraudulent transactions by 18% in 2022.</w:t>
      </w:r>
    </w:p>
    <w:bookmarkEnd w:id="23"/>
    <w:bookmarkStart w:id="24" w:name="X38915c2d30d6a65a208f39c092ee63720c3cfdc"/>
    <w:p>
      <w:pPr>
        <w:pStyle w:val="Heading4"/>
      </w:pPr>
      <w:r>
        <w:t xml:space="preserve">Data Analyst | TechNova Solutions, Jeddah, Saudi Arabia</w:t>
      </w:r>
    </w:p>
    <w:p>
      <w:pPr>
        <w:pStyle w:val="FirstParagraph"/>
      </w:pPr>
      <w:r>
        <w:rPr>
          <w:iCs/>
          <w:i/>
        </w:rPr>
        <w:t xml:space="preserve">August 2017 – June 2020</w:t>
      </w:r>
    </w:p>
    <w:p>
      <w:pPr>
        <w:numPr>
          <w:ilvl w:val="0"/>
          <w:numId w:val="1003"/>
        </w:numPr>
        <w:pStyle w:val="Compact"/>
      </w:pPr>
      <w:r>
        <w:t xml:space="preserve">Analyzed large datasets to identify trends and patterns in consumer behavior for e-commerce platforms.</w:t>
      </w:r>
    </w:p>
    <w:p>
      <w:pPr>
        <w:numPr>
          <w:ilvl w:val="0"/>
          <w:numId w:val="1003"/>
        </w:numPr>
        <w:pStyle w:val="Compact"/>
      </w:pPr>
      <w:r>
        <w:t xml:space="preserve">Created interactive dashboards using Tableau to visualize key performance indicators (KPIs), enabling real-time data-driven decisions.</w:t>
      </w:r>
    </w:p>
    <w:p>
      <w:pPr>
        <w:numPr>
          <w:ilvl w:val="0"/>
          <w:numId w:val="1003"/>
        </w:numPr>
        <w:pStyle w:val="Compact"/>
      </w:pPr>
      <w:r>
        <w:t xml:space="preserve">Partnered with the marketing team to design A/B testing strategies, resulting in a 20% improvement in campaign ROI.</w:t>
      </w:r>
    </w:p>
    <w:p>
      <w:pPr>
        <w:numPr>
          <w:ilvl w:val="0"/>
          <w:numId w:val="1003"/>
        </w:numPr>
        <w:pStyle w:val="Compact"/>
      </w:pPr>
      <w:r>
        <w:t xml:space="preserve">Conducted data quality audits and implemented automated reporting systems, reducing manual workload by 40%.</w:t>
      </w:r>
    </w:p>
    <w:bookmarkEnd w:id="24"/>
    <w:bookmarkStart w:id="25" w:name="Xe840b63295874e9ff2032b568f4516781f74de5"/>
    <w:p>
      <w:pPr>
        <w:pStyle w:val="Heading4"/>
      </w:pPr>
      <w:r>
        <w:t xml:space="preserve">Research Assistant | King Abdulaziz University, Jeddah</w:t>
      </w:r>
    </w:p>
    <w:p>
      <w:pPr>
        <w:pStyle w:val="FirstParagraph"/>
      </w:pPr>
      <w:r>
        <w:rPr>
          <w:iCs/>
          <w:i/>
        </w:rPr>
        <w:t xml:space="preserve">January 2016 – July 2017</w:t>
      </w:r>
    </w:p>
    <w:p>
      <w:pPr>
        <w:numPr>
          <w:ilvl w:val="0"/>
          <w:numId w:val="1004"/>
        </w:numPr>
        <w:pStyle w:val="Compact"/>
      </w:pPr>
      <w:r>
        <w:t xml:space="preserve">Conducted research on data mining techniques for healthcare applications, publishing two peer-reviewed papers in international journals.</w:t>
      </w:r>
    </w:p>
    <w:p>
      <w:pPr>
        <w:numPr>
          <w:ilvl w:val="0"/>
          <w:numId w:val="1004"/>
        </w:numPr>
        <w:pStyle w:val="Compact"/>
      </w:pPr>
      <w:r>
        <w:t xml:space="preserve">Developed algorithms to predict patient readmission rates, contributing to the hospital’s digital transformation initiatives.</w:t>
      </w:r>
    </w:p>
    <w:p>
      <w:pPr>
        <w:numPr>
          <w:ilvl w:val="0"/>
          <w:numId w:val="1004"/>
        </w:numPr>
        <w:pStyle w:val="Compact"/>
      </w:pPr>
      <w:r>
        <w:t xml:space="preserve">Presented findings at the Saudi Data Science Conference 2017, earning recognition for innovative approaches in healthcare analytics.</w:t>
      </w:r>
    </w:p>
    <w:bookmarkEnd w:id="25"/>
    <w:bookmarkEnd w:id="26"/>
    <w:bookmarkStart w:id="27" w:name="skills-expertise"/>
    <w:p>
      <w:pPr>
        <w:pStyle w:val="Heading3"/>
      </w:pPr>
      <w:r>
        <w:t xml:space="preserve">Skills &amp; Expertise</w:t>
      </w:r>
    </w:p>
    <w:p>
      <w:pPr>
        <w:numPr>
          <w:ilvl w:val="0"/>
          <w:numId w:val="1005"/>
        </w:numPr>
        <w:pStyle w:val="Compact"/>
      </w:pPr>
      <w:r>
        <w:rPr>
          <w:bCs/>
          <w:b/>
        </w:rPr>
        <w:t xml:space="preserve">Data Analysis Tools:</w:t>
      </w:r>
      <w:r>
        <w:t xml:space="preserve"> </w:t>
      </w:r>
      <w:r>
        <w:t xml:space="preserve">Python, R, SQL, Excel</w:t>
      </w:r>
    </w:p>
    <w:p>
      <w:pPr>
        <w:numPr>
          <w:ilvl w:val="0"/>
          <w:numId w:val="1005"/>
        </w:numPr>
        <w:pStyle w:val="Compact"/>
      </w:pPr>
      <w:r>
        <w:rPr>
          <w:bCs/>
          <w:b/>
        </w:rPr>
        <w:t xml:space="preserve">Machine Learning Frameworks:</w:t>
      </w:r>
      <w:r>
        <w:t xml:space="preserve"> </w:t>
      </w:r>
      <w:r>
        <w:t xml:space="preserve">TensorFlow, Scikit-learn, Keras</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Databases:</w:t>
      </w:r>
      <w:r>
        <w:t xml:space="preserve"> </w:t>
      </w:r>
      <w:r>
        <w:t xml:space="preserve">MySQL, MongoDB, PostgreSQL</w:t>
      </w:r>
    </w:p>
    <w:p>
      <w:pPr>
        <w:numPr>
          <w:ilvl w:val="0"/>
          <w:numId w:val="1005"/>
        </w:numPr>
        <w:pStyle w:val="Compact"/>
      </w:pPr>
      <w:r>
        <w:rPr>
          <w:bCs/>
          <w:b/>
        </w:rPr>
        <w:t xml:space="preserve">Coding Languages:</w:t>
      </w:r>
      <w:r>
        <w:t xml:space="preserve"> </w:t>
      </w:r>
      <w:r>
        <w:t xml:space="preserve">Python, SQL, JavaScript (for web integration)</w:t>
      </w:r>
    </w:p>
    <w:p>
      <w:pPr>
        <w:numPr>
          <w:ilvl w:val="0"/>
          <w:numId w:val="1005"/>
        </w:numPr>
        <w:pStyle w:val="Compact"/>
      </w:pPr>
      <w:r>
        <w:rPr>
          <w:bCs/>
          <w:b/>
        </w:rPr>
        <w:t xml:space="preserve">Soft Skills:</w:t>
      </w:r>
      <w:r>
        <w:t xml:space="preserve"> </w:t>
      </w:r>
      <w:r>
        <w:t xml:space="preserve">Problem-solving, communication, teamwork</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Certified Data Scientist (CDS)</w:t>
      </w:r>
      <w:r>
        <w:t xml:space="preserve"> </w:t>
      </w:r>
      <w:r>
        <w:t xml:space="preserve">– IBM (2021)</w:t>
      </w:r>
    </w:p>
    <w:p>
      <w:pPr>
        <w:numPr>
          <w:ilvl w:val="0"/>
          <w:numId w:val="1006"/>
        </w:numPr>
        <w:pStyle w:val="Compact"/>
      </w:pPr>
      <w:r>
        <w:rPr>
          <w:bCs/>
          <w:b/>
        </w:rPr>
        <w:t xml:space="preserve">Machine Learning Specialization</w:t>
      </w:r>
      <w:r>
        <w:t xml:space="preserve"> </w:t>
      </w:r>
      <w:r>
        <w:t xml:space="preserve">– Coursera (2019)</w:t>
      </w:r>
    </w:p>
    <w:p>
      <w:pPr>
        <w:numPr>
          <w:ilvl w:val="0"/>
          <w:numId w:val="1006"/>
        </w:numPr>
        <w:pStyle w:val="Compact"/>
      </w:pPr>
      <w:r>
        <w:rPr>
          <w:bCs/>
          <w:b/>
        </w:rPr>
        <w:t xml:space="preserve">Data Science for Business</w:t>
      </w:r>
      <w:r>
        <w:t xml:space="preserve"> </w:t>
      </w:r>
      <w:r>
        <w:t xml:space="preserve">– edX (2018)</w:t>
      </w:r>
    </w:p>
    <w:p>
      <w:pPr>
        <w:numPr>
          <w:ilvl w:val="0"/>
          <w:numId w:val="1006"/>
        </w:numPr>
        <w:pStyle w:val="Compact"/>
      </w:pPr>
      <w:r>
        <w:rPr>
          <w:bCs/>
          <w:b/>
        </w:rPr>
        <w:t xml:space="preserve">Saudi Arabia Digital Transformation Workshop</w:t>
      </w:r>
      <w:r>
        <w:t xml:space="preserve"> </w:t>
      </w:r>
      <w:r>
        <w:t xml:space="preserve">– Ministry of Communication and Information Technology (2022)</w:t>
      </w:r>
    </w:p>
    <w:bookmarkEnd w:id="28"/>
    <w:bookmarkStart w:id="29" w:name="projects-achievements"/>
    <w:p>
      <w:pPr>
        <w:pStyle w:val="Heading3"/>
      </w:pPr>
      <w:r>
        <w:t xml:space="preserve">Projects &amp; Achievements</w:t>
      </w:r>
    </w:p>
    <w:p>
      <w:pPr>
        <w:pStyle w:val="FirstParagraph"/>
      </w:pPr>
      <w:r>
        <w:rPr>
          <w:bCs/>
          <w:b/>
        </w:rPr>
        <w:t xml:space="preserve">Smart City Analytics Initiative (Jeddah, 2021)</w:t>
      </w:r>
      <w:r>
        <w:br/>
      </w:r>
      <w:r>
        <w:t xml:space="preserve">Led a team to analyze traffic patterns and public transportation data, contributing to the city’s smart mobility plan. The project was recognized by the Jeddah Municipality as a model for urban innovation.</w:t>
      </w:r>
    </w:p>
    <w:p>
      <w:pPr>
        <w:pStyle w:val="BodyText"/>
      </w:pPr>
      <w:r>
        <w:rPr>
          <w:bCs/>
          <w:b/>
        </w:rPr>
        <w:t xml:space="preserve">Healthcare Predictive Modeling (2020)</w:t>
      </w:r>
      <w:r>
        <w:br/>
      </w:r>
      <w:r>
        <w:t xml:space="preserve">Developed a predictive model to forecast disease outbreaks using historical health data, aiding local hospitals in resource allocation. This project received funding from the Saudi Ministry of Health.</w:t>
      </w:r>
    </w:p>
    <w:p>
      <w:pPr>
        <w:pStyle w:val="BodyText"/>
      </w:pPr>
      <w:r>
        <w:rPr>
          <w:bCs/>
          <w:b/>
        </w:rPr>
        <w:t xml:space="preserve">AI-Powered Customer Service Chatbot (2019)</w:t>
      </w:r>
      <w:r>
        <w:br/>
      </w:r>
      <w:r>
        <w:t xml:space="preserve">Designed and deployed a chatbot for a leading e-commerce platform in Jeddah, reducing customer support response time by 50% and improving user engagement.</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Saudi Data Science Association (SDSA)</w:t>
      </w:r>
      <w:r>
        <w:t xml:space="preserve"> </w:t>
      </w:r>
      <w:r>
        <w:t xml:space="preserve">– Member since 2019</w:t>
      </w:r>
    </w:p>
    <w:p>
      <w:pPr>
        <w:numPr>
          <w:ilvl w:val="0"/>
          <w:numId w:val="1007"/>
        </w:numPr>
        <w:pStyle w:val="Compact"/>
      </w:pPr>
      <w:r>
        <w:rPr>
          <w:bCs/>
          <w:b/>
        </w:rPr>
        <w:t xml:space="preserve">IEEE Computer Society</w:t>
      </w:r>
      <w:r>
        <w:t xml:space="preserve"> </w:t>
      </w:r>
      <w:r>
        <w:t xml:space="preserve">– Member since 2018</w:t>
      </w:r>
    </w:p>
    <w:bookmarkEnd w:id="30"/>
    <w:bookmarkStart w:id="31"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(Basic)</w:t>
      </w:r>
    </w:p>
    <w:bookmarkEnd w:id="31"/>
    <w:p>
      <w:pPr>
        <w:pStyle w:val="FirstParagraph"/>
      </w:pPr>
      <w:r>
        <w:t xml:space="preserve">This Curriculum Vitae is tailored for a Data Scientist seeking opportunities in Saudi Arabia Jeddah, emphasizing alignment with the Kingdom’s technological and economic growth strategies.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2026-07-20T10:16:17Z</dcterms:created>
  <dcterms:modified xsi:type="dcterms:W3CDTF">2026-07-20T10:16:17Z</dcterms:modified>
</cp:coreProperties>
</file>

<file path=docProps/custom.xml><?xml version="1.0" encoding="utf-8"?>
<Properties xmlns="http://schemas.openxmlformats.org/officeDocument/2006/custom-properties" xmlns:vt="http://schemas.openxmlformats.org/officeDocument/2006/docPropsVTypes"/>
</file>