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dentist-afghanistan-kabul"/>
    <w:p>
      <w:pPr>
        <w:pStyle w:val="Heading2"/>
      </w:pPr>
      <w:r>
        <w:t xml:space="preserve">Dentist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Aminullah Khan</w:t>
      </w:r>
    </w:p>
    <w:p>
      <w:pPr>
        <w:pStyle w:val="BodyText"/>
      </w:pPr>
      <w:r>
        <w:rPr>
          <w:bCs/>
          <w:b/>
        </w:rPr>
        <w:t xml:space="preserve">Contact:</w:t>
      </w:r>
      <w:r>
        <w:t xml:space="preserve"> </w:t>
      </w:r>
      <w:r>
        <w:t xml:space="preserve">+93 700 123 456 | aminkhan.dentist@gmail.com</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dentist with over 12 years of practice in Afghanistan, specializing in general dentistry, pediatric care, and community oral health initiatives. Committed to improving dental healthcare access in Kabul and surrounding regions through innovative treatments, education, and outreach programs. Proven expertise in managing dental clinics under challenging conditions while adhering to international standards of care. Passionate about contributing to the development of Afghanistan's healthcare infrastructure with a focus on sustainable solutions tailored for local needs.</w:t>
      </w:r>
    </w:p>
    <w:bookmarkEnd w:id="21"/>
    <w:bookmarkStart w:id="22" w:name="education"/>
    <w:p>
      <w:pPr>
        <w:pStyle w:val="Heading3"/>
      </w:pPr>
      <w:r>
        <w:t xml:space="preserve">Education</w:t>
      </w:r>
    </w:p>
    <w:p>
      <w:pPr>
        <w:pStyle w:val="FirstParagraph"/>
      </w:pPr>
      <w:r>
        <w:rPr>
          <w:bCs/>
          <w:b/>
        </w:rPr>
        <w:t xml:space="preserve">Bachelor of Dental Surgery (BDS)</w:t>
      </w:r>
      <w:r>
        <w:t xml:space="preserve">, Kandahar University, Afghanistan (2008–2014)</w:t>
      </w:r>
    </w:p>
    <w:p>
      <w:pPr>
        <w:pStyle w:val="BodyText"/>
      </w:pPr>
      <w:r>
        <w:rPr>
          <w:bCs/>
          <w:b/>
        </w:rPr>
        <w:t xml:space="preserve">Master of Science in Public Health (MSPH)</w:t>
      </w:r>
      <w:r>
        <w:t xml:space="preserve">, Kabul Medical University, Afghanistan (2016–2018)</w:t>
      </w:r>
    </w:p>
    <w:p>
      <w:pPr>
        <w:pStyle w:val="BodyText"/>
      </w:pPr>
      <w:r>
        <w:rPr>
          <w:bCs/>
          <w:b/>
        </w:rPr>
        <w:t xml:space="preserve">Continuing Education Certifications:</w:t>
      </w:r>
    </w:p>
    <w:p>
      <w:pPr>
        <w:numPr>
          <w:ilvl w:val="0"/>
          <w:numId w:val="1001"/>
        </w:numPr>
        <w:pStyle w:val="Compact"/>
      </w:pPr>
      <w:r>
        <w:t xml:space="preserve">Dental Trauma Management - International Dental Association, 2020</w:t>
      </w:r>
    </w:p>
    <w:p>
      <w:pPr>
        <w:numPr>
          <w:ilvl w:val="0"/>
          <w:numId w:val="1001"/>
        </w:numPr>
        <w:pStyle w:val="Compact"/>
      </w:pPr>
      <w:r>
        <w:t xml:space="preserve">Pediatric Dentistry Advanced Training - Afghan Dental Society, 2019</w:t>
      </w:r>
    </w:p>
    <w:p>
      <w:pPr>
        <w:numPr>
          <w:ilvl w:val="0"/>
          <w:numId w:val="1001"/>
        </w:numPr>
        <w:pStyle w:val="Compact"/>
      </w:pPr>
      <w:r>
        <w:t xml:space="preserve">Oral Surgery Techniques - World Health Organization (WHO) Program, 2017</w:t>
      </w:r>
    </w:p>
    <w:bookmarkEnd w:id="22"/>
    <w:bookmarkStart w:id="26" w:name="professional-experience"/>
    <w:p>
      <w:pPr>
        <w:pStyle w:val="Heading3"/>
      </w:pPr>
      <w:r>
        <w:t xml:space="preserve">Professional Experience</w:t>
      </w:r>
    </w:p>
    <w:bookmarkStart w:id="23" w:name="Xf967f5385107b5697f3396f1b414fa910fa06bf"/>
    <w:p>
      <w:pPr>
        <w:pStyle w:val="Heading4"/>
      </w:pPr>
      <w:r>
        <w:t xml:space="preserve">Dental Clinic Director | Kabul General Hospital, Afghanistan</w:t>
      </w:r>
    </w:p>
    <w:p>
      <w:pPr>
        <w:pStyle w:val="FirstParagraph"/>
      </w:pPr>
      <w:r>
        <w:rPr>
          <w:iCs/>
          <w:i/>
        </w:rPr>
        <w:t xml:space="preserve">2019 – Present</w:t>
      </w:r>
    </w:p>
    <w:p>
      <w:pPr>
        <w:numPr>
          <w:ilvl w:val="0"/>
          <w:numId w:val="1002"/>
        </w:numPr>
        <w:pStyle w:val="Compact"/>
      </w:pPr>
      <w:r>
        <w:t xml:space="preserve">Overseeing a team of 15 dental professionals to provide comprehensive oral care services to over 5,000 patients annually in Kabul.</w:t>
      </w:r>
    </w:p>
    <w:p>
      <w:pPr>
        <w:numPr>
          <w:ilvl w:val="0"/>
          <w:numId w:val="1002"/>
        </w:numPr>
        <w:pStyle w:val="Compact"/>
      </w:pPr>
      <w:r>
        <w:t xml:space="preserve">Implementing a mobile dental unit for rural outreach programs, serving communities in Nangarhar and Laghman provinces.</w:t>
      </w:r>
    </w:p>
    <w:p>
      <w:pPr>
        <w:numPr>
          <w:ilvl w:val="0"/>
          <w:numId w:val="1002"/>
        </w:numPr>
        <w:pStyle w:val="Compact"/>
      </w:pPr>
      <w:r>
        <w:t xml:space="preserve">Developing a trauma care protocol for emergency dental treatments following conflicts in the region.</w:t>
      </w:r>
    </w:p>
    <w:p>
      <w:pPr>
        <w:numPr>
          <w:ilvl w:val="0"/>
          <w:numId w:val="1002"/>
        </w:numPr>
        <w:pStyle w:val="Compact"/>
      </w:pPr>
      <w:r>
        <w:t xml:space="preserve">Collaborating with local NGOs to conduct free dental check-ups for refugees and internally displaced persons (IDPs).</w:t>
      </w:r>
    </w:p>
    <w:bookmarkEnd w:id="23"/>
    <w:bookmarkStart w:id="24" w:name="X32cedc28869d8fa4ec2423ef414acf2ea120286"/>
    <w:p>
      <w:pPr>
        <w:pStyle w:val="Heading4"/>
      </w:pPr>
      <w:r>
        <w:t xml:space="preserve">Senior Dentist | Al-Farooq Dental Hospital, Kabul</w:t>
      </w:r>
    </w:p>
    <w:p>
      <w:pPr>
        <w:pStyle w:val="FirstParagraph"/>
      </w:pPr>
      <w:r>
        <w:rPr>
          <w:iCs/>
          <w:i/>
        </w:rPr>
        <w:t xml:space="preserve">2015 – 2019</w:t>
      </w:r>
    </w:p>
    <w:p>
      <w:pPr>
        <w:numPr>
          <w:ilvl w:val="0"/>
          <w:numId w:val="1003"/>
        </w:numPr>
        <w:pStyle w:val="Compact"/>
      </w:pPr>
      <w:r>
        <w:t xml:space="preserve">Provided restorative, cosmetic, and preventive dental treatments to patients across all age groups.</w:t>
      </w:r>
    </w:p>
    <w:p>
      <w:pPr>
        <w:numPr>
          <w:ilvl w:val="0"/>
          <w:numId w:val="1003"/>
        </w:numPr>
        <w:pStyle w:val="Compact"/>
      </w:pPr>
      <w:r>
        <w:t xml:space="preserve">Conducted workshops on oral hygiene education for schoolchildren in Kabul's underserved neighborhoods.</w:t>
      </w:r>
    </w:p>
    <w:p>
      <w:pPr>
        <w:numPr>
          <w:ilvl w:val="0"/>
          <w:numId w:val="1003"/>
        </w:numPr>
        <w:pStyle w:val="Compact"/>
      </w:pPr>
      <w:r>
        <w:t xml:space="preserve">Participated in the establishment of a dental training center for medical students from Afghanistan and neighboring countries.</w:t>
      </w:r>
    </w:p>
    <w:bookmarkEnd w:id="24"/>
    <w:bookmarkStart w:id="25" w:name="X85adcb2bca47db0f153f096e52541655af7db9a"/>
    <w:p>
      <w:pPr>
        <w:pStyle w:val="Heading4"/>
      </w:pPr>
      <w:r>
        <w:t xml:space="preserve">Dentist | United Nations Children's Fund (UNICEF) Oral Health Initiative</w:t>
      </w:r>
    </w:p>
    <w:p>
      <w:pPr>
        <w:pStyle w:val="FirstParagraph"/>
      </w:pPr>
      <w:r>
        <w:rPr>
          <w:iCs/>
          <w:i/>
        </w:rPr>
        <w:t xml:space="preserve">2013 – 2015</w:t>
      </w:r>
    </w:p>
    <w:p>
      <w:pPr>
        <w:numPr>
          <w:ilvl w:val="0"/>
          <w:numId w:val="1004"/>
        </w:numPr>
        <w:pStyle w:val="Compact"/>
      </w:pPr>
      <w:r>
        <w:t xml:space="preserve">Supported the implementation of a nationwide oral health awareness campaign targeting children and adolescents.</w:t>
      </w:r>
    </w:p>
    <w:p>
      <w:pPr>
        <w:numPr>
          <w:ilvl w:val="0"/>
          <w:numId w:val="1004"/>
        </w:numPr>
        <w:pStyle w:val="Compact"/>
      </w:pPr>
      <w:r>
        <w:t xml:space="preserve">Trained local healthcare workers in basic dental procedures and infection control practices.</w:t>
      </w:r>
    </w:p>
    <w:bookmarkEnd w:id="25"/>
    <w:bookmarkEnd w:id="26"/>
    <w:bookmarkStart w:id="27" w:name="skills"/>
    <w:p>
      <w:pPr>
        <w:pStyle w:val="Heading3"/>
      </w:pPr>
      <w:r>
        <w:t xml:space="preserve">Skills</w:t>
      </w:r>
    </w:p>
    <w:p>
      <w:pPr>
        <w:numPr>
          <w:ilvl w:val="0"/>
          <w:numId w:val="1005"/>
        </w:numPr>
        <w:pStyle w:val="Compact"/>
      </w:pPr>
      <w:r>
        <w:t xml:space="preserve">General Dentistry: Fillings, Crowns, Root Canals, Extractions</w:t>
      </w:r>
    </w:p>
    <w:p>
      <w:pPr>
        <w:numPr>
          <w:ilvl w:val="0"/>
          <w:numId w:val="1005"/>
        </w:numPr>
        <w:pStyle w:val="Compact"/>
      </w:pPr>
      <w:r>
        <w:t xml:space="preserve">Pediatric Dentistry: Behavior Management, Early Childhood Caries Prevention</w:t>
      </w:r>
    </w:p>
    <w:p>
      <w:pPr>
        <w:numPr>
          <w:ilvl w:val="0"/>
          <w:numId w:val="1005"/>
        </w:numPr>
        <w:pStyle w:val="Compact"/>
      </w:pPr>
      <w:r>
        <w:t xml:space="preserve">Dental Public Health: Community Outreach, Health Education</w:t>
      </w:r>
    </w:p>
    <w:p>
      <w:pPr>
        <w:numPr>
          <w:ilvl w:val="0"/>
          <w:numId w:val="1005"/>
        </w:numPr>
        <w:pStyle w:val="Compact"/>
      </w:pPr>
      <w:r>
        <w:t xml:space="preserve">Language Proficiency: Pashto (Fluent), Dari (Fluent), English (Professional)</w:t>
      </w:r>
    </w:p>
    <w:p>
      <w:pPr>
        <w:numPr>
          <w:ilvl w:val="0"/>
          <w:numId w:val="1005"/>
        </w:numPr>
        <w:pStyle w:val="Compact"/>
      </w:pPr>
      <w:r>
        <w:t xml:space="preserve">Technical Skills: Digital X-ray Systems, Laser Dentistry, CAD/CAM Restoration</w:t>
      </w:r>
    </w:p>
    <w:bookmarkEnd w:id="27"/>
    <w:bookmarkStart w:id="28" w:name="certifications"/>
    <w:p>
      <w:pPr>
        <w:pStyle w:val="Heading3"/>
      </w:pPr>
      <w:r>
        <w:t xml:space="preserve">Certifications</w:t>
      </w:r>
    </w:p>
    <w:p>
      <w:pPr>
        <w:numPr>
          <w:ilvl w:val="0"/>
          <w:numId w:val="1006"/>
        </w:numPr>
        <w:pStyle w:val="Compact"/>
      </w:pPr>
      <w:r>
        <w:t xml:space="preserve">Afghan Dental Association (ADA) Certification – 2021</w:t>
      </w:r>
    </w:p>
    <w:p>
      <w:pPr>
        <w:numPr>
          <w:ilvl w:val="0"/>
          <w:numId w:val="1006"/>
        </w:numPr>
        <w:pStyle w:val="Compact"/>
      </w:pPr>
      <w:r>
        <w:t xml:space="preserve">International Federation of Dentists (IFD) Recognition – 2020</w:t>
      </w:r>
    </w:p>
    <w:p>
      <w:pPr>
        <w:numPr>
          <w:ilvl w:val="0"/>
          <w:numId w:val="1006"/>
        </w:numPr>
        <w:pStyle w:val="Compact"/>
      </w:pPr>
      <w:r>
        <w:t xml:space="preserve">Basic Life Support (BLS) for Healthcare Providers – American Heart Association, 2018</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"Oral Health Challenges in Post-Conflict Regions: A Case Study of Kabul"</w:t>
      </w:r>
      <w:r>
        <w:t xml:space="preserve"> </w:t>
      </w:r>
      <w:r>
        <w:t xml:space="preserve">– Published in the Journal of Global Health, 2020.</w:t>
      </w:r>
    </w:p>
    <w:p>
      <w:pPr>
        <w:numPr>
          <w:ilvl w:val="0"/>
          <w:numId w:val="1007"/>
        </w:numPr>
        <w:pStyle w:val="Compact"/>
      </w:pPr>
      <w:r>
        <w:rPr>
          <w:bCs/>
          <w:b/>
        </w:rPr>
        <w:t xml:space="preserve">"Efficacy of Community-Based Oral Hygiene Programs in Afghanistan"</w:t>
      </w:r>
      <w:r>
        <w:t xml:space="preserve"> </w:t>
      </w:r>
      <w:r>
        <w:t xml:space="preserve">– Co-authored with Kabul Medical University, 2018.</w:t>
      </w:r>
    </w:p>
    <w:p>
      <w:pPr>
        <w:numPr>
          <w:ilvl w:val="0"/>
          <w:numId w:val="1007"/>
        </w:numPr>
        <w:pStyle w:val="Compact"/>
      </w:pPr>
      <w:r>
        <w:t xml:space="preserve">Presented research on dental trauma management at the South Asian Dental Congress (SADC), 2019.</w:t>
      </w:r>
    </w:p>
    <w:bookmarkEnd w:id="29"/>
    <w:bookmarkStart w:id="30" w:name="community-involvement"/>
    <w:p>
      <w:pPr>
        <w:pStyle w:val="Heading3"/>
      </w:pPr>
      <w:r>
        <w:t xml:space="preserve">Community Involvement</w:t>
      </w:r>
    </w:p>
    <w:p>
      <w:pPr>
        <w:numPr>
          <w:ilvl w:val="0"/>
          <w:numId w:val="1008"/>
        </w:numPr>
        <w:pStyle w:val="Compact"/>
      </w:pPr>
      <w:r>
        <w:t xml:space="preserve">Volunteer Dentist for the Afghan Red Crescent Society, providing free dental care to low-income families in Kabul.</w:t>
      </w:r>
    </w:p>
    <w:p>
      <w:pPr>
        <w:numPr>
          <w:ilvl w:val="0"/>
          <w:numId w:val="1008"/>
        </w:numPr>
        <w:pStyle w:val="Compact"/>
      </w:pPr>
      <w:r>
        <w:t xml:space="preserve">Founder of the "Smile for Tomorrow" initiative, a non-profit organization offering dental education and treatment to children in rural Afghanistan.</w:t>
      </w:r>
    </w:p>
    <w:p>
      <w:pPr>
        <w:numPr>
          <w:ilvl w:val="0"/>
          <w:numId w:val="1008"/>
        </w:numPr>
        <w:pStyle w:val="Compact"/>
      </w:pPr>
      <w:r>
        <w:t xml:space="preserve">Member of the Kabul Dental Council, contributing to policy development for oral health standards in the country.</w:t>
      </w:r>
    </w:p>
    <w:bookmarkEnd w:id="30"/>
    <w:bookmarkStart w:id="31" w:name="references"/>
    <w:p>
      <w:pPr>
        <w:pStyle w:val="Heading3"/>
      </w:pPr>
      <w:r>
        <w:t xml:space="preserve">References</w:t>
      </w:r>
    </w:p>
    <w:p>
      <w:pPr>
        <w:pStyle w:val="FirstParagraph"/>
      </w:pPr>
      <w:r>
        <w:t xml:space="preserve">Available upon request. Contact Dr. Aminullah Khan at aminkhan.dentist@gmail.com or +93 700 123 456.</w:t>
      </w:r>
    </w:p>
    <w:bookmarkEnd w:id="31"/>
    <w:p>
      <w:pPr>
        <w:pStyle w:val="BodyText"/>
      </w:pPr>
      <w:r>
        <w:rPr>
          <w:bCs/>
          <w:b/>
        </w:rPr>
        <w:t xml:space="preserve">Curriculum Vitae - Dentist in Afghanistan Kabul</w:t>
      </w:r>
    </w:p>
    <w:p>
      <w:pPr>
        <w:pStyle w:val="BodyText"/>
      </w:pPr>
      <w:r>
        <w:t xml:space="preserve">This document reflects the professional journey of Dr. Aminullah Khan, a dentist committed to advancing oral healthcare in Afghanistan. His work in Kabul and beyond underscores a dedication to excellence, community service, and the unique challenges of dental practice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Afghanistan Kabul</dc:title>
  <dc:creator/>
  <dc:language>en</dc:language>
  <cp:keywords/>
  <dcterms:created xsi:type="dcterms:W3CDTF">2025-12-05T05:03:34Z</dcterms:created>
  <dcterms:modified xsi:type="dcterms:W3CDTF">2025-12-05T05:03:34Z</dcterms:modified>
</cp:coreProperties>
</file>

<file path=docProps/custom.xml><?xml version="1.0" encoding="utf-8"?>
<Properties xmlns="http://schemas.openxmlformats.org/officeDocument/2006/custom-properties" xmlns:vt="http://schemas.openxmlformats.org/officeDocument/2006/docPropsVTypes"/>
</file>