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Argentina</w:t>
      </w:r>
      <w:r>
        <w:t xml:space="preserve"> </w:t>
      </w:r>
      <w:r>
        <w:t xml:space="preserve">Córdoba</w:t>
      </w:r>
    </w:p>
    <w:bookmarkStart w:id="31" w:name="curriculum-vitae"/>
    <w:p>
      <w:pPr>
        <w:pStyle w:val="Heading1"/>
      </w:pPr>
      <w:r>
        <w:t xml:space="preserve">Curriculum Vitae</w:t>
      </w:r>
    </w:p>
    <w:p>
      <w:pPr>
        <w:pStyle w:val="FirstParagraph"/>
      </w:pPr>
      <w:r>
        <w:rPr>
          <w:bCs/>
          <w:b/>
        </w:rPr>
        <w:t xml:space="preserve">Name:</w:t>
      </w:r>
      <w:r>
        <w:t xml:space="preserve"> </w:t>
      </w:r>
      <w:r>
        <w:t xml:space="preserve">Dr. María Fernanda López Mendoza</w:t>
      </w:r>
    </w:p>
    <w:p>
      <w:pPr>
        <w:pStyle w:val="BodyText"/>
      </w:pPr>
      <w:r>
        <w:rPr>
          <w:bCs/>
          <w:b/>
        </w:rPr>
        <w:t xml:space="preserve">Contact Information:</w:t>
      </w:r>
    </w:p>
    <w:p>
      <w:pPr>
        <w:numPr>
          <w:ilvl w:val="0"/>
          <w:numId w:val="1001"/>
        </w:numPr>
        <w:pStyle w:val="Compact"/>
      </w:pPr>
      <w:r>
        <w:t xml:space="preserve">Phone: +54 351 234-5678</w:t>
      </w:r>
    </w:p>
    <w:p>
      <w:pPr>
        <w:numPr>
          <w:ilvl w:val="0"/>
          <w:numId w:val="1001"/>
        </w:numPr>
        <w:pStyle w:val="Compact"/>
      </w:pPr>
      <w:r>
        <w:t xml:space="preserve">Email: maria.lopez.dentist@cordoba.com.ar</w:t>
      </w:r>
    </w:p>
    <w:p>
      <w:pPr>
        <w:numPr>
          <w:ilvl w:val="0"/>
          <w:numId w:val="1001"/>
        </w:numPr>
        <w:pStyle w:val="Compact"/>
      </w:pPr>
      <w:r>
        <w:t xml:space="preserve">Address: Calle San Martín 123, Córdoba, Argentina</w:t>
      </w:r>
    </w:p>
    <w:bookmarkStart w:id="20" w:name="professional-summary"/>
    <w:p>
      <w:pPr>
        <w:pStyle w:val="Heading2"/>
      </w:pPr>
      <w:r>
        <w:t xml:space="preserve">Professional Summary</w:t>
      </w:r>
    </w:p>
    <w:p>
      <w:pPr>
        <w:pStyle w:val="FirstParagraph"/>
      </w:pPr>
      <w:r>
        <w:t xml:space="preserve">Highly motivated and experienced dentist with over 10 years of practice in Argentina Córdoba. Specialized in general dentistry, with a focus on patient-centered care and innovative clinical techniques. Committed to advancing oral health standards in the region through continuous education and community engagement. Proficient in both clinical procedures and administrative tasks, ensuring optimal patient satisfaction and operational efficiency. A dedicated professional who aligns with the cultural and healthcare needs of Córdoba's diverse population.</w:t>
      </w:r>
    </w:p>
    <w:bookmarkEnd w:id="20"/>
    <w:bookmarkStart w:id="21" w:name="education"/>
    <w:p>
      <w:pPr>
        <w:pStyle w:val="Heading2"/>
      </w:pPr>
      <w:r>
        <w:t xml:space="preserve">Education</w:t>
      </w:r>
    </w:p>
    <w:p>
      <w:pPr>
        <w:pStyle w:val="FirstParagraph"/>
      </w:pPr>
      <w:r>
        <w:rPr>
          <w:bCs/>
          <w:b/>
        </w:rPr>
        <w:t xml:space="preserve">Universidad Nacional de Córdoba</w:t>
      </w:r>
      <w:r>
        <w:t xml:space="preserve">, Córdoba, Argentina</w:t>
      </w:r>
    </w:p>
    <w:p>
      <w:pPr>
        <w:numPr>
          <w:ilvl w:val="0"/>
          <w:numId w:val="1002"/>
        </w:numPr>
        <w:pStyle w:val="Compact"/>
      </w:pPr>
      <w:r>
        <w:t xml:space="preserve">Bachelor of Dental Surgery (DDS), 2008–2013</w:t>
      </w:r>
    </w:p>
    <w:p>
      <w:pPr>
        <w:numPr>
          <w:ilvl w:val="0"/>
          <w:numId w:val="1002"/>
        </w:numPr>
        <w:pStyle w:val="Compact"/>
      </w:pPr>
      <w:r>
        <w:t xml:space="preserve">Graduated with honors, specializing in Pediatric Dentistry and Prosthetics.</w:t>
      </w:r>
    </w:p>
    <w:p>
      <w:pPr>
        <w:pStyle w:val="FirstParagraph"/>
      </w:pPr>
      <w:r>
        <w:rPr>
          <w:bCs/>
          <w:b/>
        </w:rPr>
        <w:t xml:space="preserve">Escuela Argentina de Estudios Odontológicos (EAEO)</w:t>
      </w:r>
      <w:r>
        <w:t xml:space="preserve">, Buenos Aires, Argentina</w:t>
      </w:r>
    </w:p>
    <w:p>
      <w:pPr>
        <w:numPr>
          <w:ilvl w:val="0"/>
          <w:numId w:val="1003"/>
        </w:numPr>
        <w:pStyle w:val="Compact"/>
      </w:pPr>
      <w:r>
        <w:t xml:space="preserve">Postgraduate Certification in Oral Surgery, 2014–2015</w:t>
      </w:r>
    </w:p>
    <w:p>
      <w:pPr>
        <w:numPr>
          <w:ilvl w:val="0"/>
          <w:numId w:val="1003"/>
        </w:numPr>
        <w:pStyle w:val="Compact"/>
      </w:pPr>
      <w:r>
        <w:t xml:space="preserve">Completed advanced training in implantology and aesthetic dentistry.</w:t>
      </w:r>
    </w:p>
    <w:bookmarkEnd w:id="21"/>
    <w:bookmarkStart w:id="25" w:name="professional-experience"/>
    <w:p>
      <w:pPr>
        <w:pStyle w:val="Heading2"/>
      </w:pPr>
      <w:r>
        <w:t xml:space="preserve">Professional Experience</w:t>
      </w:r>
    </w:p>
    <w:bookmarkStart w:id="22" w:name="dentist-clínica-dental-córdoba"/>
    <w:p>
      <w:pPr>
        <w:pStyle w:val="Heading3"/>
      </w:pPr>
      <w:r>
        <w:t xml:space="preserve">Dentist | Clínica Dental Córdoba</w:t>
      </w:r>
    </w:p>
    <w:p>
      <w:pPr>
        <w:pStyle w:val="FirstParagraph"/>
      </w:pPr>
      <w:r>
        <w:rPr>
          <w:iCs/>
          <w:i/>
        </w:rPr>
        <w:t xml:space="preserve">January 2016 – Present</w:t>
      </w:r>
    </w:p>
    <w:p>
      <w:pPr>
        <w:numPr>
          <w:ilvl w:val="0"/>
          <w:numId w:val="1004"/>
        </w:numPr>
        <w:pStyle w:val="Compact"/>
      </w:pPr>
      <w:r>
        <w:t xml:space="preserve">Provided comprehensive dental care, including preventive, restorative, and cosmetic procedures to a diverse patient base in Córdoba.</w:t>
      </w:r>
    </w:p>
    <w:p>
      <w:pPr>
        <w:numPr>
          <w:ilvl w:val="0"/>
          <w:numId w:val="1004"/>
        </w:numPr>
        <w:pStyle w:val="Compact"/>
      </w:pPr>
      <w:r>
        <w:t xml:space="preserve">Managed daily operations of the clinic, ensuring compliance with Argentina's healthcare regulations and maintaining high standards of hygiene and safety.</w:t>
      </w:r>
    </w:p>
    <w:p>
      <w:pPr>
        <w:numPr>
          <w:ilvl w:val="0"/>
          <w:numId w:val="1004"/>
        </w:numPr>
        <w:pStyle w:val="Compact"/>
      </w:pPr>
      <w:r>
        <w:t xml:space="preserve">Collaborated with local dental associations to promote oral health awareness campaigns in Córdoba, targeting underserved communities.</w:t>
      </w:r>
    </w:p>
    <w:p>
      <w:pPr>
        <w:numPr>
          <w:ilvl w:val="0"/>
          <w:numId w:val="1004"/>
        </w:numPr>
        <w:pStyle w:val="Compact"/>
      </w:pPr>
      <w:r>
        <w:t xml:space="preserve">Implemented digital patient management systems to enhance efficiency and improve patient communication.</w:t>
      </w:r>
    </w:p>
    <w:bookmarkEnd w:id="22"/>
    <w:bookmarkStart w:id="23" w:name="dentist-hospital-provincial-de-córdoba"/>
    <w:p>
      <w:pPr>
        <w:pStyle w:val="Heading3"/>
      </w:pPr>
      <w:r>
        <w:t xml:space="preserve">Dentist | Hospital Provincial de Córdoba</w:t>
      </w:r>
    </w:p>
    <w:p>
      <w:pPr>
        <w:pStyle w:val="FirstParagraph"/>
      </w:pPr>
      <w:r>
        <w:rPr>
          <w:iCs/>
          <w:i/>
        </w:rPr>
        <w:t xml:space="preserve">June 2013 – December 2015</w:t>
      </w:r>
    </w:p>
    <w:p>
      <w:pPr>
        <w:numPr>
          <w:ilvl w:val="0"/>
          <w:numId w:val="1005"/>
        </w:numPr>
        <w:pStyle w:val="Compact"/>
      </w:pPr>
      <w:r>
        <w:t xml:space="preserve">Worked in the hospital's dental department, treating patients with complex medical conditions requiring specialized care.</w:t>
      </w:r>
    </w:p>
    <w:p>
      <w:pPr>
        <w:numPr>
          <w:ilvl w:val="0"/>
          <w:numId w:val="1005"/>
        </w:numPr>
        <w:pStyle w:val="Compact"/>
      </w:pPr>
      <w:r>
        <w:t xml:space="preserve">Participated in multidisciplinary teams to address oral health issues linked to systemic diseases, such as diabetes and cardiovascular disorders.</w:t>
      </w:r>
    </w:p>
    <w:p>
      <w:pPr>
        <w:numPr>
          <w:ilvl w:val="0"/>
          <w:numId w:val="1005"/>
        </w:numPr>
        <w:pStyle w:val="Compact"/>
      </w:pPr>
      <w:r>
        <w:t xml:space="preserve">Conducted community outreach programs in rural areas of Córdoba, providing free dental check-ups and education on oral hygiene practices.</w:t>
      </w:r>
    </w:p>
    <w:bookmarkEnd w:id="23"/>
    <w:bookmarkStart w:id="24" w:name="dentist-clínica-dental-san-martín"/>
    <w:p>
      <w:pPr>
        <w:pStyle w:val="Heading3"/>
      </w:pPr>
      <w:r>
        <w:t xml:space="preserve">Dentist | Clínica Dental San Martín</w:t>
      </w:r>
    </w:p>
    <w:p>
      <w:pPr>
        <w:pStyle w:val="FirstParagraph"/>
      </w:pPr>
      <w:r>
        <w:rPr>
          <w:iCs/>
          <w:i/>
        </w:rPr>
        <w:t xml:space="preserve">August 2010 – May 2013</w:t>
      </w:r>
    </w:p>
    <w:p>
      <w:pPr>
        <w:numPr>
          <w:ilvl w:val="0"/>
          <w:numId w:val="1006"/>
        </w:numPr>
        <w:pStyle w:val="Compact"/>
      </w:pPr>
      <w:r>
        <w:t xml:space="preserve">Specialized in pediatric dentistry, offering tailored treatments for children and adolescents in Córdoba.</w:t>
      </w:r>
    </w:p>
    <w:p>
      <w:pPr>
        <w:numPr>
          <w:ilvl w:val="0"/>
          <w:numId w:val="1006"/>
        </w:numPr>
        <w:pStyle w:val="Compact"/>
      </w:pPr>
      <w:r>
        <w:t xml:space="preserve">Developed educational materials in Spanish and English to support patients and their families, emphasizing preventive care.</w:t>
      </w:r>
    </w:p>
    <w:p>
      <w:pPr>
        <w:numPr>
          <w:ilvl w:val="0"/>
          <w:numId w:val="1006"/>
        </w:numPr>
        <w:pStyle w:val="Compact"/>
      </w:pPr>
      <w:r>
        <w:t xml:space="preserve">Trained junior dental professionals on clinical protocols and patient interaction techniques specific to Argentina's healthcare environment.</w:t>
      </w:r>
    </w:p>
    <w:bookmarkEnd w:id="24"/>
    <w:bookmarkEnd w:id="25"/>
    <w:bookmarkStart w:id="26" w:name="certifications-training"/>
    <w:p>
      <w:pPr>
        <w:pStyle w:val="Heading2"/>
      </w:pPr>
      <w:r>
        <w:t xml:space="preserve">Certifications &amp; Training</w:t>
      </w:r>
    </w:p>
    <w:p>
      <w:pPr>
        <w:numPr>
          <w:ilvl w:val="0"/>
          <w:numId w:val="1007"/>
        </w:numPr>
        <w:pStyle w:val="Compact"/>
      </w:pPr>
      <w:r>
        <w:rPr>
          <w:bCs/>
          <w:b/>
        </w:rPr>
        <w:t xml:space="preserve">Certificate in Digital Smile Design (DSD)</w:t>
      </w:r>
      <w:r>
        <w:t xml:space="preserve">, 2019 – International Academy of Digital Dentistry, Córdoba, Argentina</w:t>
      </w:r>
    </w:p>
    <w:p>
      <w:pPr>
        <w:numPr>
          <w:ilvl w:val="0"/>
          <w:numId w:val="1007"/>
        </w:numPr>
        <w:pStyle w:val="Compact"/>
      </w:pPr>
      <w:r>
        <w:rPr>
          <w:bCs/>
          <w:b/>
        </w:rPr>
        <w:t xml:space="preserve">Advanced Course in Laser Therapy for Dental Applications</w:t>
      </w:r>
      <w:r>
        <w:t xml:space="preserve">, 2017 – Universidad de Buenos Aires</w:t>
      </w:r>
    </w:p>
    <w:p>
      <w:pPr>
        <w:numPr>
          <w:ilvl w:val="0"/>
          <w:numId w:val="1007"/>
        </w:numPr>
        <w:pStyle w:val="Compact"/>
      </w:pPr>
      <w:r>
        <w:rPr>
          <w:bCs/>
          <w:b/>
        </w:rPr>
        <w:t xml:space="preserve">Professional License in Argentina (Colegio Odontológico de Córdoba)</w:t>
      </w:r>
      <w:r>
        <w:t xml:space="preserve">, 2013 – Valid through 2025</w:t>
      </w:r>
    </w:p>
    <w:p>
      <w:pPr>
        <w:numPr>
          <w:ilvl w:val="0"/>
          <w:numId w:val="1007"/>
        </w:numPr>
        <w:pStyle w:val="Compact"/>
      </w:pPr>
      <w:r>
        <w:rPr>
          <w:bCs/>
          <w:b/>
        </w:rPr>
        <w:t xml:space="preserve">Continuing Education in Infection Control</w:t>
      </w:r>
      <w:r>
        <w:t xml:space="preserve">, 2018 – Ministry of Health, Argentina</w:t>
      </w:r>
    </w:p>
    <w:bookmarkEnd w:id="26"/>
    <w:bookmarkStart w:id="27"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score: 110/120)</w:t>
      </w:r>
    </w:p>
    <w:p>
      <w:pPr>
        <w:numPr>
          <w:ilvl w:val="0"/>
          <w:numId w:val="1008"/>
        </w:numPr>
        <w:pStyle w:val="Compact"/>
      </w:pPr>
      <w:r>
        <w:t xml:space="preserve">Italian (Basic – conversational)</w:t>
      </w:r>
    </w:p>
    <w:bookmarkEnd w:id="27"/>
    <w:bookmarkStart w:id="28" w:name="technical-skills"/>
    <w:p>
      <w:pPr>
        <w:pStyle w:val="Heading2"/>
      </w:pPr>
      <w:r>
        <w:t xml:space="preserve">Technical Skills</w:t>
      </w:r>
    </w:p>
    <w:p>
      <w:pPr>
        <w:numPr>
          <w:ilvl w:val="0"/>
          <w:numId w:val="1009"/>
        </w:numPr>
        <w:pStyle w:val="Compact"/>
      </w:pPr>
      <w:r>
        <w:t xml:space="preserve">Dental Software: Dentrix, Open Dental, and ClinicaManager</w:t>
      </w:r>
    </w:p>
    <w:p>
      <w:pPr>
        <w:numPr>
          <w:ilvl w:val="0"/>
          <w:numId w:val="1009"/>
        </w:numPr>
        <w:pStyle w:val="Compact"/>
      </w:pPr>
      <w:r>
        <w:t xml:space="preserve">Procedural Expertise: Fillings, Crowns, Root Canals, Orthodontic Treatments, Implant Placement</w:t>
      </w:r>
    </w:p>
    <w:p>
      <w:pPr>
        <w:numPr>
          <w:ilvl w:val="0"/>
          <w:numId w:val="1009"/>
        </w:numPr>
        <w:pStyle w:val="Compact"/>
      </w:pPr>
      <w:r>
        <w:t xml:space="preserve">Equipment Proficiency: CAD/CAM systems (Cerec), Digital X-ray Machines</w:t>
      </w:r>
    </w:p>
    <w:p>
      <w:pPr>
        <w:numPr>
          <w:ilvl w:val="0"/>
          <w:numId w:val="1009"/>
        </w:numPr>
        <w:pStyle w:val="Compact"/>
      </w:pPr>
      <w:r>
        <w:t xml:space="preserve">Healthcare Compliance: Adherence to Argentina’s National Dental Standards and OSHA guidelines</w:t>
      </w:r>
    </w:p>
    <w:bookmarkEnd w:id="28"/>
    <w:bookmarkStart w:id="29" w:name="Xcdb27d07dccc6a41e1ffd877daa2493ea91c07d"/>
    <w:p>
      <w:pPr>
        <w:pStyle w:val="Heading2"/>
      </w:pPr>
      <w:r>
        <w:t xml:space="preserve">Community Involvement &amp; Professional Affiliations</w:t>
      </w:r>
    </w:p>
    <w:p>
      <w:pPr>
        <w:numPr>
          <w:ilvl w:val="0"/>
          <w:numId w:val="1010"/>
        </w:numPr>
        <w:pStyle w:val="Compact"/>
      </w:pPr>
      <w:r>
        <w:rPr>
          <w:bCs/>
          <w:b/>
        </w:rPr>
        <w:t xml:space="preserve">Colegio Odontológico de Córdoba</w:t>
      </w:r>
      <w:r>
        <w:t xml:space="preserve"> </w:t>
      </w:r>
      <w:r>
        <w:t xml:space="preserve">– Member since 2014, active in committee work for dental ethics and public health initiatives.</w:t>
      </w:r>
    </w:p>
    <w:p>
      <w:pPr>
        <w:numPr>
          <w:ilvl w:val="0"/>
          <w:numId w:val="1010"/>
        </w:numPr>
        <w:pStyle w:val="Compact"/>
      </w:pPr>
      <w:r>
        <w:rPr>
          <w:bCs/>
          <w:b/>
        </w:rPr>
        <w:t xml:space="preserve">Red de Salud Oral de Córdoba (ROSC)</w:t>
      </w:r>
      <w:r>
        <w:t xml:space="preserve"> </w:t>
      </w:r>
      <w:r>
        <w:t xml:space="preserve">– Volunteer dentist for annual free dental fairs, serving over 1,500 patients in the past five years.</w:t>
      </w:r>
    </w:p>
    <w:p>
      <w:pPr>
        <w:numPr>
          <w:ilvl w:val="0"/>
          <w:numId w:val="1010"/>
        </w:numPr>
        <w:pStyle w:val="Compact"/>
      </w:pPr>
      <w:r>
        <w:rPr>
          <w:bCs/>
          <w:b/>
        </w:rPr>
        <w:t xml:space="preserve">International Dental Association (IDA)</w:t>
      </w:r>
      <w:r>
        <w:t xml:space="preserve"> </w:t>
      </w:r>
      <w:r>
        <w:t xml:space="preserve">– Regular attendee of conferences and workshops focused on Latin American oral health challenges.</w:t>
      </w:r>
    </w:p>
    <w:p>
      <w:pPr>
        <w:numPr>
          <w:ilvl w:val="0"/>
          <w:numId w:val="1010"/>
        </w:numPr>
        <w:pStyle w:val="Compact"/>
      </w:pPr>
      <w:r>
        <w:rPr>
          <w:bCs/>
          <w:b/>
        </w:rPr>
        <w:t xml:space="preserve">Dental Outreach Programs</w:t>
      </w:r>
      <w:r>
        <w:t xml:space="preserve"> </w:t>
      </w:r>
      <w:r>
        <w:t xml:space="preserve">– Partnered with NGOs like “Sonrisas de la Vida” to provide dental care to low-income families in Córdoba’s outskirts.</w:t>
      </w:r>
    </w:p>
    <w:bookmarkEnd w:id="29"/>
    <w:bookmarkStart w:id="30" w:name="references"/>
    <w:p>
      <w:pPr>
        <w:pStyle w:val="Heading2"/>
      </w:pPr>
      <w:r>
        <w:t xml:space="preserve">References</w:t>
      </w:r>
    </w:p>
    <w:p>
      <w:pPr>
        <w:pStyle w:val="FirstParagraph"/>
      </w:pPr>
      <w:r>
        <w:t xml:space="preserve">Available upon request. References include: Dr. Carlos Alberto Sánchez (Head Dentist, Clínica Dental Córdoba), Dr. Laura Martínez (Hospital Provincial de Córdoba), and the Colegio Odontológico de Córdoba.</w:t>
      </w:r>
    </w:p>
    <w:p>
      <w:pPr>
        <w:pStyle w:val="BodyText"/>
      </w:pPr>
      <w:r>
        <w:t xml:space="preserve">This Curriculum Vitae is tailored for a dentist practicing in Argentina Córdoba, emphasizing local expertise, cultural relevance, and professional excellence within the region's healthcare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Argentina Córdoba</dc:title>
  <dc:creator/>
  <dc:language>en</dc:language>
  <cp:keywords/>
  <dcterms:created xsi:type="dcterms:W3CDTF">2025-12-03T07:13:24Z</dcterms:created>
  <dcterms:modified xsi:type="dcterms:W3CDTF">2025-12-03T07:13:24Z</dcterms:modified>
</cp:coreProperties>
</file>

<file path=docProps/custom.xml><?xml version="1.0" encoding="utf-8"?>
<Properties xmlns="http://schemas.openxmlformats.org/officeDocument/2006/custom-properties" xmlns:vt="http://schemas.openxmlformats.org/officeDocument/2006/docPropsVTypes"/>
</file>