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Dentist</w:t>
      </w:r>
      <w:r>
        <w:t xml:space="preserve"> </w:t>
      </w:r>
      <w:r>
        <w:t xml:space="preserve">in</w:t>
      </w:r>
      <w:r>
        <w:t xml:space="preserve"> </w:t>
      </w:r>
      <w:r>
        <w:t xml:space="preserve">Colombia</w:t>
      </w:r>
      <w:r>
        <w:t xml:space="preserve"> </w:t>
      </w:r>
      <w:r>
        <w:t xml:space="preserve">Medellín</w:t>
      </w:r>
    </w:p>
    <w:bookmarkStart w:id="33" w:name="curriculum-vitae"/>
    <w:p>
      <w:pPr>
        <w:pStyle w:val="Heading1"/>
      </w:pPr>
      <w:r>
        <w:t xml:space="preserve">Curriculum Vitae</w:t>
      </w:r>
    </w:p>
    <w:bookmarkStart w:id="32" w:name="dentist---colombia-medellín"/>
    <w:p>
      <w:pPr>
        <w:pStyle w:val="Heading2"/>
      </w:pPr>
      <w:r>
        <w:t xml:space="preserve">Dentist - Colombia Medellín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David Méndez López</w:t>
      </w:r>
      <w:r>
        <w:br/>
      </w:r>
      <w:r>
        <w:rPr>
          <w:bCs/>
          <w:b/>
        </w:rPr>
        <w:t xml:space="preserve">Email:</w:t>
      </w:r>
      <w:r>
        <w:t xml:space="preserve"> </w:t>
      </w:r>
      <w:r>
        <w:t xml:space="preserve">juan.mendez@dentistcolombia.com</w:t>
      </w:r>
      <w:r>
        <w:br/>
      </w:r>
      <w:r>
        <w:rPr>
          <w:bCs/>
          <w:b/>
        </w:rPr>
        <w:t xml:space="preserve">Phone:</w:t>
      </w:r>
      <w:r>
        <w:t xml:space="preserve"> </w:t>
      </w:r>
      <w:r>
        <w:t xml:space="preserve">+57 310 123 4567</w:t>
      </w:r>
      <w:r>
        <w:br/>
      </w:r>
      <w:r>
        <w:rPr>
          <w:bCs/>
          <w:b/>
        </w:rPr>
        <w:t xml:space="preserve">Address:</w:t>
      </w:r>
      <w:r>
        <w:t xml:space="preserve"> </w:t>
      </w:r>
      <w:r>
        <w:t xml:space="preserve">Calle 78 #12-34, Medellín, Colombia</w:t>
      </w:r>
      <w:r>
        <w:br/>
      </w:r>
      <w:r>
        <w:rPr>
          <w:bCs/>
          <w:b/>
        </w:rPr>
        <w:t xml:space="preserve">Date of Birth:</w:t>
      </w:r>
      <w:r>
        <w:t xml:space="preserve"> </w:t>
      </w:r>
      <w:r>
        <w:t xml:space="preserve">April 5, 1988</w:t>
      </w:r>
      <w:r>
        <w:br/>
      </w:r>
      <w:r>
        <w:rPr>
          <w:bCs/>
          <w:b/>
        </w:rPr>
        <w:t xml:space="preserve">Nationality:</w:t>
      </w:r>
      <w:r>
        <w:t xml:space="preserve"> </w:t>
      </w:r>
      <w:r>
        <w:t xml:space="preserve">Colombian</w:t>
      </w:r>
    </w:p>
    <w:bookmarkEnd w:id="20"/>
    <w:bookmarkStart w:id="21" w:name="professional-summary"/>
    <w:p>
      <w:pPr>
        <w:pStyle w:val="Heading3"/>
      </w:pPr>
      <w:r>
        <w:t xml:space="preserve">Professional Summary</w:t>
      </w:r>
    </w:p>
    <w:p>
      <w:pPr>
        <w:pStyle w:val="FirstParagraph"/>
      </w:pPr>
      <w:r>
        <w:t xml:space="preserve">A dedicated and skilled dentist with over a decade of experience in providing high-quality dental care in Medellín, Colombia. Specialized in general dentistry, cosmetic procedures, and pediatric dentistry. Committed to advancing oral health through innovative techniques and patient-centered approaches. Proficient in leveraging modern technology to deliver precise treatments tailored to the unique needs of patients in Colombia Medellín. Strong understanding of local healthcare regulations and cultural nuances that shape dental practices in the region.</w:t>
      </w:r>
    </w:p>
    <w:bookmarkEnd w:id="21"/>
    <w:bookmarkStart w:id="22" w:name="education"/>
    <w:p>
      <w:pPr>
        <w:pStyle w:val="Heading3"/>
      </w:pPr>
      <w:r>
        <w:t xml:space="preserve">Education</w:t>
      </w:r>
    </w:p>
    <w:p>
      <w:pPr>
        <w:numPr>
          <w:ilvl w:val="0"/>
          <w:numId w:val="1001"/>
        </w:numPr>
        <w:pStyle w:val="Compact"/>
      </w:pPr>
      <w:r>
        <w:rPr>
          <w:bCs/>
          <w:b/>
        </w:rPr>
        <w:t xml:space="preserve">Bachelor of Dental Surgery (DDS)</w:t>
      </w:r>
      <w:r>
        <w:t xml:space="preserve">, Universidad Nacional de Colombia, Medellín, Colombia</w:t>
      </w:r>
      <w:r>
        <w:br/>
      </w:r>
      <w:r>
        <w:t xml:space="preserve">Graduated in 2012 with honors. Focused on clinical training at the Universidad Nacional Dental Clinic, gaining hands-on experience in a diverse patient population.</w:t>
      </w:r>
    </w:p>
    <w:p>
      <w:pPr>
        <w:numPr>
          <w:ilvl w:val="0"/>
          <w:numId w:val="1001"/>
        </w:numPr>
        <w:pStyle w:val="Compact"/>
      </w:pPr>
      <w:r>
        <w:rPr>
          <w:bCs/>
          <w:b/>
        </w:rPr>
        <w:t xml:space="preserve">Postgraduate Certificate in Aesthetic Dentistry</w:t>
      </w:r>
      <w:r>
        <w:t xml:space="preserve">, Instituto Colombiano de Odontología (ICO), Bogotá, Colombia</w:t>
      </w:r>
      <w:r>
        <w:br/>
      </w:r>
      <w:r>
        <w:t xml:space="preserve">2015. Enhanced expertise in smile design and minimally invasive techniques.</w:t>
      </w:r>
    </w:p>
    <w:p>
      <w:pPr>
        <w:numPr>
          <w:ilvl w:val="0"/>
          <w:numId w:val="1001"/>
        </w:numPr>
        <w:pStyle w:val="Compact"/>
      </w:pPr>
      <w:r>
        <w:rPr>
          <w:bCs/>
          <w:b/>
        </w:rPr>
        <w:t xml:space="preserve">Master’s Degree in Public Health (MPH)</w:t>
      </w:r>
      <w:r>
        <w:t xml:space="preserve">, Universidad de Antioquia, Medellín, Colombia</w:t>
      </w:r>
      <w:r>
        <w:br/>
      </w:r>
      <w:r>
        <w:t xml:space="preserve">2018. Explored community health initiatives and the role of dentistry in improving public health outcomes across Colombia.</w:t>
      </w:r>
    </w:p>
    <w:bookmarkEnd w:id="22"/>
    <w:bookmarkStart w:id="26" w:name="professional-experience"/>
    <w:p>
      <w:pPr>
        <w:pStyle w:val="Heading3"/>
      </w:pPr>
      <w:r>
        <w:t xml:space="preserve">Professional Experience</w:t>
      </w:r>
    </w:p>
    <w:bookmarkStart w:id="23" w:name="Xc2d76b7cccc9626c3d54135d0986193d848bc71"/>
    <w:p>
      <w:pPr>
        <w:pStyle w:val="Heading4"/>
      </w:pPr>
      <w:r>
        <w:rPr>
          <w:bCs/>
          <w:b/>
        </w:rPr>
        <w:t xml:space="preserve">Dentist</w:t>
      </w:r>
      <w:r>
        <w:t xml:space="preserve">, Clínica Dental San Rafael, Medellín, Colombia</w:t>
      </w:r>
      <w:r>
        <w:br/>
      </w:r>
      <w:r>
        <w:t xml:space="preserve">January 2018 – Present</w:t>
      </w:r>
    </w:p>
    <w:p>
      <w:pPr>
        <w:pStyle w:val="FirstParagraph"/>
      </w:pPr>
      <w:r>
        <w:t xml:space="preserve">Provided comprehensive dental care to patients of all ages, including preventive treatments, restorative procedures (fillings, crowns), and cosmetic services. Led a team of three dental hygienists and two assistants. Collaborated with local health authorities to organize free dental outreach programs in underserved areas of Medellín. Implemented digital imaging systems to improve diagnostic accuracy and patient communication.</w:t>
      </w:r>
    </w:p>
    <w:bookmarkEnd w:id="23"/>
    <w:bookmarkStart w:id="24" w:name="Xfaedb117d77e15c1b643f8e622095e249ee1c66"/>
    <w:p>
      <w:pPr>
        <w:pStyle w:val="Heading4"/>
      </w:pPr>
      <w:r>
        <w:rPr>
          <w:bCs/>
          <w:b/>
        </w:rPr>
        <w:t xml:space="preserve">Resident Dentist</w:t>
      </w:r>
      <w:r>
        <w:t xml:space="preserve">, Hospital Universitario de Antioquia, Medellín, Colombia</w:t>
      </w:r>
      <w:r>
        <w:br/>
      </w:r>
      <w:r>
        <w:t xml:space="preserve">July 2013 – December 2017</w:t>
      </w:r>
    </w:p>
    <w:p>
      <w:pPr>
        <w:pStyle w:val="FirstParagraph"/>
      </w:pPr>
      <w:r>
        <w:t xml:space="preserve">Completed rotations in pediatric dentistry, endodontics, and oral surgery. Participated in multidisciplinary case discussions to address complex dental conditions. Conducted patient education sessions on oral hygiene practices specific to the Colombian climate and diet.</w:t>
      </w:r>
    </w:p>
    <w:bookmarkEnd w:id="24"/>
    <w:bookmarkStart w:id="25" w:name="X9cc03c15672d8ffb1b8e7ea533e025fa6c3fdcd"/>
    <w:p>
      <w:pPr>
        <w:pStyle w:val="Heading4"/>
      </w:pPr>
      <w:r>
        <w:rPr>
          <w:bCs/>
          <w:b/>
        </w:rPr>
        <w:t xml:space="preserve">Volunteer Dentist</w:t>
      </w:r>
      <w:r>
        <w:t xml:space="preserve">, Fundación Sonrisas de Colombia</w:t>
      </w:r>
      <w:r>
        <w:br/>
      </w:r>
      <w:r>
        <w:t xml:space="preserve">2016 – 2017</w:t>
      </w:r>
    </w:p>
    <w:p>
      <w:pPr>
        <w:pStyle w:val="FirstParagraph"/>
      </w:pPr>
      <w:r>
        <w:t xml:space="preserve">Provided free dental services to low-income communities in Medellín, including mobile clinics in rural areas. Partnered with NGOs to raise awareness about the importance of early dental intervention.</w:t>
      </w:r>
    </w:p>
    <w:bookmarkEnd w:id="25"/>
    <w:bookmarkEnd w:id="26"/>
    <w:bookmarkStart w:id="27" w:name="skills-and-competencies"/>
    <w:p>
      <w:pPr>
        <w:pStyle w:val="Heading3"/>
      </w:pPr>
      <w:r>
        <w:t xml:space="preserve">Skills and Competencies</w:t>
      </w:r>
    </w:p>
    <w:p>
      <w:pPr>
        <w:numPr>
          <w:ilvl w:val="0"/>
          <w:numId w:val="1002"/>
        </w:numPr>
        <w:pStyle w:val="Compact"/>
      </w:pPr>
      <w:r>
        <w:t xml:space="preserve">Expertise in modern dental technologies such as CAD/CAM systems and laser dentistry.</w:t>
      </w:r>
    </w:p>
    <w:p>
      <w:pPr>
        <w:numPr>
          <w:ilvl w:val="0"/>
          <w:numId w:val="1002"/>
        </w:numPr>
        <w:pStyle w:val="Compact"/>
      </w:pPr>
      <w:r>
        <w:t xml:space="preserve">Strong proficiency in Spanish (native) and intermediate English for international collaboration.</w:t>
      </w:r>
    </w:p>
    <w:p>
      <w:pPr>
        <w:numPr>
          <w:ilvl w:val="0"/>
          <w:numId w:val="1002"/>
        </w:numPr>
        <w:pStyle w:val="Compact"/>
      </w:pPr>
      <w:r>
        <w:t xml:space="preserve">Cultural competence in Colombian healthcare practices, with a focus on Medellín's diverse demographics.</w:t>
      </w:r>
    </w:p>
    <w:p>
      <w:pPr>
        <w:numPr>
          <w:ilvl w:val="0"/>
          <w:numId w:val="1002"/>
        </w:numPr>
        <w:pStyle w:val="Compact"/>
      </w:pPr>
      <w:r>
        <w:t xml:space="preserve">Excellent patient communication skills, emphasizing empathy and education to ensure informed treatment decisions.</w:t>
      </w:r>
    </w:p>
    <w:p>
      <w:pPr>
        <w:numPr>
          <w:ilvl w:val="0"/>
          <w:numId w:val="1002"/>
        </w:numPr>
        <w:pStyle w:val="Compact"/>
      </w:pPr>
      <w:r>
        <w:t xml:space="preserve">Ability to manage dental clinics efficiently, including inventory control and staff coordination.</w:t>
      </w:r>
    </w:p>
    <w:bookmarkEnd w:id="27"/>
    <w:bookmarkStart w:id="28" w:name="certifications-and-training"/>
    <w:p>
      <w:pPr>
        <w:pStyle w:val="Heading3"/>
      </w:pPr>
      <w:r>
        <w:t xml:space="preserve">Certifications and Training</w:t>
      </w:r>
    </w:p>
    <w:p>
      <w:pPr>
        <w:numPr>
          <w:ilvl w:val="0"/>
          <w:numId w:val="1003"/>
        </w:numPr>
        <w:pStyle w:val="Compact"/>
      </w:pPr>
      <w:r>
        <w:rPr>
          <w:bCs/>
          <w:b/>
        </w:rPr>
        <w:t xml:space="preserve">Colombian Dental Association (CDO) Membership</w:t>
      </w:r>
      <w:r>
        <w:t xml:space="preserve"> </w:t>
      </w:r>
      <w:r>
        <w:t xml:space="preserve">– 2015. Active participation in continuing education programs.</w:t>
      </w:r>
    </w:p>
    <w:p>
      <w:pPr>
        <w:numPr>
          <w:ilvl w:val="0"/>
          <w:numId w:val="1003"/>
        </w:numPr>
        <w:pStyle w:val="Compact"/>
      </w:pPr>
      <w:r>
        <w:rPr>
          <w:bCs/>
          <w:b/>
        </w:rPr>
        <w:t xml:space="preserve">CPR and Emergency Response Certification</w:t>
      </w:r>
      <w:r>
        <w:t xml:space="preserve">, American Heart Association, 2019.</w:t>
      </w:r>
    </w:p>
    <w:p>
      <w:pPr>
        <w:numPr>
          <w:ilvl w:val="0"/>
          <w:numId w:val="1003"/>
        </w:numPr>
        <w:pStyle w:val="Compact"/>
      </w:pPr>
      <w:r>
        <w:rPr>
          <w:bCs/>
          <w:b/>
        </w:rPr>
        <w:t xml:space="preserve">Dental Implantology Workshop</w:t>
      </w:r>
      <w:r>
        <w:t xml:space="preserve">, Universidad de los Andes, Bogotá, 2020. Focused on advanced implant placement techniques.</w:t>
      </w:r>
    </w:p>
    <w:p>
      <w:pPr>
        <w:numPr>
          <w:ilvl w:val="0"/>
          <w:numId w:val="1003"/>
        </w:numPr>
        <w:pStyle w:val="Compact"/>
      </w:pPr>
      <w:r>
        <w:rPr>
          <w:bCs/>
          <w:b/>
        </w:rPr>
        <w:t xml:space="preserve">Advanced Orthodontic Techniques</w:t>
      </w:r>
      <w:r>
        <w:t xml:space="preserve">, Instituto de Estudios Odontológicos (IEO), Medellín, 2021.</w:t>
      </w:r>
    </w:p>
    <w:bookmarkEnd w:id="28"/>
    <w:bookmarkStart w:id="29" w:name="languages-and-cultural-competence"/>
    <w:p>
      <w:pPr>
        <w:pStyle w:val="Heading3"/>
      </w:pPr>
      <w:r>
        <w:t xml:space="preserve">Languages and Cultural Competence</w:t>
      </w:r>
    </w:p>
    <w:p>
      <w:pPr>
        <w:pStyle w:val="FirstParagraph"/>
      </w:pPr>
      <w:r>
        <w:t xml:space="preserve">Fluent in Spanish (Colombian dialect) and proficient in English. Familiar with the cultural context of Medellín, including regional dialects, traditions, and healthcare preferences. Experienced in adapting treatment plans to align with local patient expectations and practices.</w:t>
      </w:r>
    </w:p>
    <w:bookmarkEnd w:id="29"/>
    <w:bookmarkStart w:id="30" w:name="publications-or-research"/>
    <w:p>
      <w:pPr>
        <w:pStyle w:val="Heading3"/>
      </w:pPr>
      <w:r>
        <w:t xml:space="preserve">Publications or Research</w:t>
      </w:r>
    </w:p>
    <w:p>
      <w:pPr>
        <w:pStyle w:val="FirstParagraph"/>
      </w:pPr>
      <w:r>
        <w:rPr>
          <w:bCs/>
          <w:b/>
        </w:rPr>
        <w:t xml:space="preserve">“Impact of Oral Health Education on Preventive Care in Medellín’s Urban Populations”</w:t>
      </w:r>
      <w:r>
        <w:t xml:space="preserve">, Journal of Colombian Dental Research, 2020. Co-authored with Universidad de Antioquia faculty, analyzing the effectiveness of community-based dental education initiatives.</w:t>
      </w:r>
    </w:p>
    <w:bookmarkEnd w:id="30"/>
    <w:bookmarkStart w:id="31" w:name="references"/>
    <w:p>
      <w:pPr>
        <w:pStyle w:val="Heading3"/>
      </w:pPr>
      <w:r>
        <w:t xml:space="preserve">References</w:t>
      </w:r>
    </w:p>
    <w:p>
      <w:pPr>
        <w:pStyle w:val="FirstParagraph"/>
      </w:pPr>
      <w:r>
        <w:t xml:space="preserve">Available upon request. Previous employers and colleagues in Medellín, Colombia, can attest to professional integrity and expertise.</w:t>
      </w:r>
    </w:p>
    <w:bookmarkEnd w:id="31"/>
    <w:p>
      <w:pPr>
        <w:pStyle w:val="BodyText"/>
      </w:pPr>
      <w:r>
        <w:t xml:space="preserve">This Curriculum Vitae is tailored for a dentist in Colombia Medellín, emphasizing local experience, cultural relevance, and professional excellence.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Dentist in Colombia Medellín</dc:title>
  <dc:creator/>
  <dc:language>en</dc:language>
  <cp:keywords/>
  <dcterms:created xsi:type="dcterms:W3CDTF">2025-12-10T12:40:24Z</dcterms:created>
  <dcterms:modified xsi:type="dcterms:W3CDTF">2025-12-10T12:40:24Z</dcterms:modified>
</cp:coreProperties>
</file>

<file path=docProps/custom.xml><?xml version="1.0" encoding="utf-8"?>
<Properties xmlns="http://schemas.openxmlformats.org/officeDocument/2006/custom-properties" xmlns:vt="http://schemas.openxmlformats.org/officeDocument/2006/docPropsVTypes"/>
</file>