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Xf88cdde574e3d1b392948dbcf3cbbb57e308513"/>
    <w:p>
      <w:pPr>
        <w:pStyle w:val="Heading2"/>
      </w:pPr>
      <w:r>
        <w:t xml:space="preserve">Dentist Specializing in DR Congo Kinshasa's Healthcare Landscape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a strong commitment to improving oral health in DR Congo Kinshasa. With over [X years] of clinical practice, I specialize in providing quality dental care to diverse communities across the region. My expertise includes general dentistry, pediatric care, restorative procedures, and community-based dental outreach programs tailored to the unique challenges of healthcare delivery in Kinshasa. I am passionate about addressing disparities in access to oral health services and promoting preventive care in a country where dental infrastructure remains underdeveloped.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</w:p>
    <w:p>
      <w:pPr>
        <w:pStyle w:val="BodyText"/>
      </w:pPr>
      <w:r>
        <w:rPr>
          <w:iCs/>
          <w:i/>
        </w:rPr>
        <w:t xml:space="preserve">University of Kinshasa School of Medicine</w:t>
      </w:r>
      <w:r>
        <w:t xml:space="preserve">, Kinshasa, DR Congo</w:t>
      </w:r>
    </w:p>
    <w:p>
      <w:pPr>
        <w:pStyle w:val="BodyText"/>
      </w:pPr>
      <w:r>
        <w:t xml:space="preserve">Graduated in [Year]</w:t>
      </w:r>
    </w:p>
    <w:p>
      <w:pPr>
        <w:numPr>
          <w:ilvl w:val="0"/>
          <w:numId w:val="1001"/>
        </w:numPr>
        <w:pStyle w:val="Compact"/>
      </w:pPr>
      <w:r>
        <w:t xml:space="preserve">Specialized in oral surgery and pediatric dentistry during clinical rotations at hospitals across Kinshasa.</w:t>
      </w:r>
    </w:p>
    <w:p>
      <w:pPr>
        <w:numPr>
          <w:ilvl w:val="0"/>
          <w:numId w:val="1001"/>
        </w:numPr>
        <w:pStyle w:val="Compact"/>
      </w:pPr>
      <w:r>
        <w:t xml:space="preserve">Conducted research on the prevalence of dental caries among children in urban and rural areas of DR Congo.</w:t>
      </w:r>
    </w:p>
    <w:p>
      <w:pPr>
        <w:pStyle w:val="FirstParagraph"/>
      </w:pPr>
      <w:r>
        <w:rPr>
          <w:bCs/>
          <w:b/>
        </w:rPr>
        <w:t xml:space="preserve">Masters in Public Health (MPH) - Focus: Oral Health</w:t>
      </w:r>
    </w:p>
    <w:p>
      <w:pPr>
        <w:pStyle w:val="BodyText"/>
      </w:pPr>
      <w:r>
        <w:rPr>
          <w:iCs/>
          <w:i/>
        </w:rPr>
        <w:t xml:space="preserve">Université Catholique de Louvain (UCLouvain)</w:t>
      </w:r>
      <w:r>
        <w:t xml:space="preserve">, Belgium (with fieldwork in Kinshasa, DR Congo)</w:t>
      </w:r>
    </w:p>
    <w:p>
      <w:pPr>
        <w:pStyle w:val="BodyText"/>
      </w:pPr>
      <w:r>
        <w:t xml:space="preserve">Completed in [Year]</w:t>
      </w:r>
    </w:p>
    <w:p>
      <w:pPr>
        <w:numPr>
          <w:ilvl w:val="0"/>
          <w:numId w:val="1002"/>
        </w:numPr>
        <w:pStyle w:val="Compact"/>
      </w:pPr>
      <w:r>
        <w:t xml:space="preserve">Developed community health initiatives to raise awareness about oral hygiene in underserved regions of Kinshasa.</w:t>
      </w:r>
    </w:p>
    <w:p>
      <w:pPr>
        <w:numPr>
          <w:ilvl w:val="0"/>
          <w:numId w:val="1002"/>
        </w:numPr>
        <w:pStyle w:val="Compact"/>
      </w:pPr>
      <w:r>
        <w:t xml:space="preserve">Published a thesis on the impact of poverty on dental care access in DR Congo.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</w:t>
      </w:r>
    </w:p>
    <w:p>
      <w:pPr>
        <w:pStyle w:val="BodyText"/>
      </w:pPr>
      <w:r>
        <w:rPr>
          <w:iCs/>
          <w:i/>
        </w:rPr>
        <w:t xml:space="preserve">Central Hospital of Kinshasa, DR Congo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comprehensive dental care to over 500 patients monthly, including fillings, extractions, and orthodontic referrals.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organize free dental camps in underserved neighborhoods of Kinshasa.</w:t>
      </w:r>
    </w:p>
    <w:p>
      <w:pPr>
        <w:numPr>
          <w:ilvl w:val="0"/>
          <w:numId w:val="1003"/>
        </w:numPr>
        <w:pStyle w:val="Compact"/>
      </w:pPr>
      <w:r>
        <w:t xml:space="preserve">Trained junior dentists on modern techniques for managing common dental issues in DR Congo’s resource-limited settings.</w:t>
      </w:r>
    </w:p>
    <w:p>
      <w:pPr>
        <w:pStyle w:val="FirstParagraph"/>
      </w:pPr>
      <w:r>
        <w:rPr>
          <w:bCs/>
          <w:b/>
        </w:rPr>
        <w:t xml:space="preserve">Community Health Dentist</w:t>
      </w:r>
    </w:p>
    <w:p>
      <w:pPr>
        <w:pStyle w:val="BodyText"/>
      </w:pPr>
      <w:r>
        <w:rPr>
          <w:iCs/>
          <w:i/>
        </w:rPr>
        <w:t xml:space="preserve">International Medical Corps (IMC), Kinshasa, DR Congo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a team to deliver mobile dental services in rural areas surrounding Kinshasa, reaching over 1,000 residents annually.</w:t>
      </w:r>
    </w:p>
    <w:p>
      <w:pPr>
        <w:numPr>
          <w:ilvl w:val="0"/>
          <w:numId w:val="1004"/>
        </w:numPr>
        <w:pStyle w:val="Compact"/>
      </w:pPr>
      <w:r>
        <w:t xml:space="preserve">Implemented preventive programs targeting schoolchildren to reduce the incidence of oral diseases in DR Congo.</w:t>
      </w:r>
    </w:p>
    <w:p>
      <w:pPr>
        <w:numPr>
          <w:ilvl w:val="0"/>
          <w:numId w:val="1004"/>
        </w:numPr>
        <w:pStyle w:val="Compact"/>
      </w:pPr>
      <w:r>
        <w:t xml:space="preserve">Partnered with local leaders to address cultural barriers to dental care through education and outreach.</w:t>
      </w:r>
    </w:p>
    <w:p>
      <w:pPr>
        <w:pStyle w:val="FirstParagraph"/>
      </w:pPr>
      <w:r>
        <w:rPr>
          <w:bCs/>
          <w:b/>
        </w:rPr>
        <w:t xml:space="preserve">Dental Consultant</w:t>
      </w:r>
    </w:p>
    <w:p>
      <w:pPr>
        <w:pStyle w:val="BodyText"/>
      </w:pPr>
      <w:r>
        <w:rPr>
          <w:iCs/>
          <w:i/>
        </w:rPr>
        <w:t xml:space="preserve">Private Practice, Kinshasa, DR Congo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Managed a private clinic specializing in cosmetic dentistry and advanced restorative treatments for patients in Kinshasa.</w:t>
      </w:r>
    </w:p>
    <w:p>
      <w:pPr>
        <w:numPr>
          <w:ilvl w:val="0"/>
          <w:numId w:val="1005"/>
        </w:numPr>
        <w:pStyle w:val="Compact"/>
      </w:pPr>
      <w:r>
        <w:t xml:space="preserve">Advised on the development of a community dental insurance program to improve affordability of care in DR Congo.</w:t>
      </w:r>
    </w:p>
    <w:p>
      <w:pPr>
        <w:numPr>
          <w:ilvl w:val="0"/>
          <w:numId w:val="1005"/>
        </w:numPr>
        <w:pStyle w:val="Compact"/>
      </w:pPr>
      <w:r>
        <w:t xml:space="preserve">Published articles on dental innovation in African contexts, highlighting challenges specific to Kinshasa’s healthcare system.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care, endodontics, prosthodontics.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designing and executing public health campaigns in DR Congo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(proficient), English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digital X-ray systems and electronic health records for patient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local customs, beliefs, and healthcare challenges in Kinshasa.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Board Certification in Dental Surgery</w:t>
      </w:r>
    </w:p>
    <w:p>
      <w:pPr>
        <w:pStyle w:val="BodyText"/>
      </w:pPr>
      <w:r>
        <w:rPr>
          <w:iCs/>
          <w:i/>
        </w:rPr>
        <w:t xml:space="preserve">DR Congo Dental Council</w:t>
      </w:r>
      <w:r>
        <w:t xml:space="preserve">, [Year]</w:t>
      </w:r>
    </w:p>
    <w:p>
      <w:pPr>
        <w:pStyle w:val="BodyText"/>
      </w:pPr>
      <w:r>
        <w:rPr>
          <w:bCs/>
          <w:b/>
        </w:rPr>
        <w:t xml:space="preserve">Advanced Trauma Life Support (ATLS) Course</w:t>
      </w:r>
    </w:p>
    <w:p>
      <w:pPr>
        <w:pStyle w:val="BodyText"/>
      </w:pPr>
      <w:r>
        <w:rPr>
          <w:iCs/>
          <w:i/>
        </w:rPr>
        <w:t xml:space="preserve">American Heart Association</w:t>
      </w:r>
      <w:r>
        <w:t xml:space="preserve">, [Year]</w:t>
      </w:r>
    </w:p>
    <w:p>
      <w:pPr>
        <w:pStyle w:val="BodyText"/>
      </w:pPr>
      <w:r>
        <w:rPr>
          <w:bCs/>
          <w:b/>
        </w:rPr>
        <w:t xml:space="preserve">Training in Oral Health Promotion</w:t>
      </w:r>
    </w:p>
    <w:p>
      <w:pPr>
        <w:pStyle w:val="BodyText"/>
      </w:pPr>
      <w:r>
        <w:rPr>
          <w:iCs/>
          <w:i/>
        </w:rPr>
        <w:t xml:space="preserve">WHO Regional Office for Africa, Kinshasa</w:t>
      </w:r>
      <w:r>
        <w:t xml:space="preserve">, [Year]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speaker</w:t>
      </w:r>
    </w:p>
    <w:p>
      <w:pPr>
        <w:numPr>
          <w:ilvl w:val="0"/>
          <w:numId w:val="1007"/>
        </w:numPr>
        <w:pStyle w:val="Compact"/>
      </w:pPr>
      <w:r>
        <w:t xml:space="preserve">Lingala – Conversational</w:t>
      </w:r>
    </w:p>
    <w:p>
      <w:pPr>
        <w:numPr>
          <w:ilvl w:val="0"/>
          <w:numId w:val="1007"/>
        </w:numPr>
        <w:pStyle w:val="Compact"/>
      </w:pPr>
      <w:r>
        <w:t xml:space="preserve">English – Basic proficiency (reading/writing)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7"/>
    <w:p>
      <w:pPr>
        <w:pStyle w:val="BodyText"/>
      </w:pPr>
      <w:r>
        <w:rPr>
          <w:bCs/>
          <w:b/>
        </w:rPr>
        <w:t xml:space="preserve">Curriculum Vitae for Dentist in DR Congo Kinshasa – [Date]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DR Congo Kinshasa</dc:title>
  <dc:creator/>
  <dc:language>en</dc:language>
  <cp:keywords/>
  <dcterms:created xsi:type="dcterms:W3CDTF">2026-07-19T08:06:57Z</dcterms:created>
  <dcterms:modified xsi:type="dcterms:W3CDTF">2026-07-19T08:06:57Z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