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Egypt</w:t>
      </w:r>
      <w:r>
        <w:t xml:space="preserve"> </w:t>
      </w:r>
      <w:r>
        <w:t xml:space="preserve">Alexandria</w:t>
      </w:r>
    </w:p>
    <w:bookmarkStart w:id="35" w:name="curriculum-vitae"/>
    <w:p>
      <w:pPr>
        <w:pStyle w:val="Heading1"/>
      </w:pPr>
      <w:r>
        <w:t xml:space="preserve">Curriculum Vitae</w:t>
      </w:r>
    </w:p>
    <w:bookmarkStart w:id="34" w:name="dentist-in-egypt-alexandria"/>
    <w:p>
      <w:pPr>
        <w:pStyle w:val="Heading2"/>
      </w:pPr>
      <w:r>
        <w:t xml:space="preserve">Dentist in Egypt Alexandria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r>
        <w:br/>
      </w:r>
      <w:r>
        <w:rPr>
          <w:bCs/>
          <w:b/>
        </w:rPr>
        <w:t xml:space="preserve">Address:</w:t>
      </w:r>
      <w:r>
        <w:t xml:space="preserve"> </w:t>
      </w:r>
      <w:r>
        <w:t xml:space="preserve">123 Al-Montazah Street, Alexandria, Egypt</w:t>
      </w:r>
      <w:r>
        <w:br/>
      </w:r>
      <w:r>
        <w:rPr>
          <w:bCs/>
          <w:b/>
        </w:rPr>
        <w:t xml:space="preserve">Email:</w:t>
      </w:r>
      <w:r>
        <w:t xml:space="preserve"> </w:t>
      </w:r>
      <w:r>
        <w:t xml:space="preserve">ahmedelsayed.dentist@gmail.com</w:t>
      </w:r>
      <w:r>
        <w:br/>
      </w:r>
      <w:r>
        <w:rPr>
          <w:bCs/>
          <w:b/>
        </w:rPr>
        <w:t xml:space="preserve">Phone:</w:t>
      </w:r>
      <w:r>
        <w:t xml:space="preserve"> </w:t>
      </w:r>
      <w:r>
        <w:t xml:space="preserve">+20 123 456 7890</w:t>
      </w:r>
      <w:r>
        <w:br/>
      </w:r>
      <w:r>
        <w:rPr>
          <w:bCs/>
          <w:b/>
        </w:rPr>
        <w:t xml:space="preserve">Licence Number:</w:t>
      </w:r>
      <w:r>
        <w:t xml:space="preserve"> </w:t>
      </w:r>
      <w:r>
        <w:t xml:space="preserve">D-EGX-2015-4567</w:t>
      </w:r>
    </w:p>
    <w:bookmarkEnd w:id="20"/>
    <w:bookmarkStart w:id="21" w:name="professional-summary"/>
    <w:p>
      <w:pPr>
        <w:pStyle w:val="Heading3"/>
      </w:pPr>
      <w:r>
        <w:t xml:space="preserve">Professional Summary</w:t>
      </w:r>
    </w:p>
    <w:p>
      <w:pPr>
        <w:pStyle w:val="FirstParagraph"/>
      </w:pPr>
      <w:r>
        <w:t xml:space="preserve">Highly motivated and experienced Dentist with over 10 years of expertise in providing comprehensive oral healthcare services in Egypt Alexandria. A dedicated professional committed to delivering exceptional patient care, leveraging advanced dental techniques, and contributing to the growth of the dental industry in Alexandria. Proficient in general dentistry, cosmetic procedures, and pediatric dentistry, with a strong focus on patient education and community health initiatives.</w:t>
      </w:r>
    </w:p>
    <w:bookmarkEnd w:id="21"/>
    <w:bookmarkStart w:id="22" w:name="education"/>
    <w:p>
      <w:pPr>
        <w:pStyle w:val="Heading3"/>
      </w:pPr>
      <w:r>
        <w:t xml:space="preserve">Education</w:t>
      </w:r>
    </w:p>
    <w:p>
      <w:pPr>
        <w:numPr>
          <w:ilvl w:val="0"/>
          <w:numId w:val="1001"/>
        </w:numPr>
        <w:pStyle w:val="Compact"/>
      </w:pPr>
      <w:r>
        <w:rPr>
          <w:bCs/>
          <w:b/>
        </w:rPr>
        <w:t xml:space="preserve">Bachelor of Dental Surgery (BDS)</w:t>
      </w:r>
      <w:r>
        <w:t xml:space="preserve">, Alexandria University School of Dentistry, Egypt (2005–2010)</w:t>
      </w:r>
    </w:p>
    <w:p>
      <w:pPr>
        <w:numPr>
          <w:ilvl w:val="0"/>
          <w:numId w:val="1001"/>
        </w:numPr>
        <w:pStyle w:val="Compact"/>
      </w:pPr>
      <w:r>
        <w:rPr>
          <w:bCs/>
          <w:b/>
        </w:rPr>
        <w:t xml:space="preserve">Master of Science in Orthodontics</w:t>
      </w:r>
      <w:r>
        <w:t xml:space="preserve">, Cairo University Faculty of Dentistry, Egypt (2011–2013)</w:t>
      </w:r>
    </w:p>
    <w:p>
      <w:pPr>
        <w:numPr>
          <w:ilvl w:val="0"/>
          <w:numId w:val="1001"/>
        </w:numPr>
        <w:pStyle w:val="Compact"/>
      </w:pPr>
      <w:r>
        <w:rPr>
          <w:bCs/>
          <w:b/>
        </w:rPr>
        <w:t xml:space="preserve">Certification in Digital Dentistry</w:t>
      </w:r>
      <w:r>
        <w:t xml:space="preserve">, Egyptian Dental Association, Alexandria (2018)</w:t>
      </w:r>
    </w:p>
    <w:bookmarkEnd w:id="22"/>
    <w:bookmarkStart w:id="25" w:name="professional-experience"/>
    <w:p>
      <w:pPr>
        <w:pStyle w:val="Heading3"/>
      </w:pPr>
      <w:r>
        <w:t xml:space="preserve">Professional Experience</w:t>
      </w:r>
    </w:p>
    <w:bookmarkStart w:id="23" w:name="Xaf9307b9c0c191ecb7c56c0e744e98dfaac8ff0"/>
    <w:p>
      <w:pPr>
        <w:pStyle w:val="Heading4"/>
      </w:pPr>
      <w:r>
        <w:t xml:space="preserve">Dentist at Al-Montazah Dental Clinic, Alexandria, Egypt (2015–Present)</w:t>
      </w:r>
    </w:p>
    <w:p>
      <w:pPr>
        <w:numPr>
          <w:ilvl w:val="0"/>
          <w:numId w:val="1002"/>
        </w:numPr>
        <w:pStyle w:val="Compact"/>
      </w:pPr>
      <w:r>
        <w:t xml:space="preserve">Provided general dental care, including restorative treatments, preventive services, and emergency care for over 2,000 patients annually in Alexandria.</w:t>
      </w:r>
    </w:p>
    <w:p>
      <w:pPr>
        <w:numPr>
          <w:ilvl w:val="0"/>
          <w:numId w:val="1002"/>
        </w:numPr>
        <w:pStyle w:val="Compact"/>
      </w:pPr>
      <w:r>
        <w:t xml:space="preserve">Managed a team of 5 dental assistants and hygienists, ensuring high standards of clinical practice and patient satisfaction.</w:t>
      </w:r>
    </w:p>
    <w:p>
      <w:pPr>
        <w:numPr>
          <w:ilvl w:val="0"/>
          <w:numId w:val="1002"/>
        </w:numPr>
        <w:pStyle w:val="Compact"/>
      </w:pPr>
      <w:r>
        <w:t xml:space="preserve">Implemented digital imaging systems to enhance diagnostic accuracy and treatment planning for patients in Egypt Alexandria.</w:t>
      </w:r>
    </w:p>
    <w:p>
      <w:pPr>
        <w:numPr>
          <w:ilvl w:val="0"/>
          <w:numId w:val="1002"/>
        </w:numPr>
        <w:pStyle w:val="Compact"/>
      </w:pPr>
      <w:r>
        <w:t xml:space="preserve">Collaborated with local hospitals to refer complex cases, such as oral surgeries and orthodontic corrections, for specialized care.</w:t>
      </w:r>
    </w:p>
    <w:bookmarkEnd w:id="23"/>
    <w:bookmarkStart w:id="24" w:name="X0112a3998c19217e1d87bd900c7f3460834ac7b"/>
    <w:p>
      <w:pPr>
        <w:pStyle w:val="Heading4"/>
      </w:pPr>
      <w:r>
        <w:t xml:space="preserve">Dentist at Alexandria General Hospital, Egypt (2010–2015)</w:t>
      </w:r>
    </w:p>
    <w:p>
      <w:pPr>
        <w:numPr>
          <w:ilvl w:val="0"/>
          <w:numId w:val="1003"/>
        </w:numPr>
        <w:pStyle w:val="Compact"/>
      </w:pPr>
      <w:r>
        <w:t xml:space="preserve">Offered emergency dental services to underserved communities in Alexandria, focusing on affordability and accessibility.</w:t>
      </w:r>
    </w:p>
    <w:p>
      <w:pPr>
        <w:numPr>
          <w:ilvl w:val="0"/>
          <w:numId w:val="1003"/>
        </w:numPr>
        <w:pStyle w:val="Compact"/>
      </w:pPr>
      <w:r>
        <w:t xml:space="preserve">Conducted regular community outreach programs, including free dental check-ups and oral health workshops for schools and NGOs in Egypt Alexandria.</w:t>
      </w:r>
    </w:p>
    <w:p>
      <w:pPr>
        <w:numPr>
          <w:ilvl w:val="0"/>
          <w:numId w:val="1003"/>
        </w:numPr>
        <w:pStyle w:val="Compact"/>
      </w:pPr>
      <w:r>
        <w:t xml:space="preserve">Contributed to research projects on oral cancer detection methods, published in the Egyptian Journal of Dental Sciences (2013).</w:t>
      </w:r>
    </w:p>
    <w:bookmarkEnd w:id="24"/>
    <w:bookmarkEnd w:id="25"/>
    <w:bookmarkStart w:id="26" w:name="skills"/>
    <w:p>
      <w:pPr>
        <w:pStyle w:val="Heading3"/>
      </w:pPr>
      <w:r>
        <w:t xml:space="preserve">Skills</w:t>
      </w:r>
    </w:p>
    <w:p>
      <w:pPr>
        <w:numPr>
          <w:ilvl w:val="0"/>
          <w:numId w:val="1004"/>
        </w:numPr>
        <w:pStyle w:val="Compact"/>
      </w:pPr>
      <w:r>
        <w:t xml:space="preserve">General dentistry (fillings, root canals, extractions)</w:t>
      </w:r>
    </w:p>
    <w:p>
      <w:pPr>
        <w:numPr>
          <w:ilvl w:val="0"/>
          <w:numId w:val="1004"/>
        </w:numPr>
        <w:pStyle w:val="Compact"/>
      </w:pPr>
      <w:r>
        <w:t xml:space="preserve">Cosmetic dentistry (veneers, teeth whitening)</w:t>
      </w:r>
    </w:p>
    <w:p>
      <w:pPr>
        <w:numPr>
          <w:ilvl w:val="0"/>
          <w:numId w:val="1004"/>
        </w:numPr>
        <w:pStyle w:val="Compact"/>
      </w:pPr>
      <w:r>
        <w:t xml:space="preserve">Orthodontic treatments and pediatric dental care</w:t>
      </w:r>
    </w:p>
    <w:p>
      <w:pPr>
        <w:numPr>
          <w:ilvl w:val="0"/>
          <w:numId w:val="1004"/>
        </w:numPr>
        <w:pStyle w:val="Compact"/>
      </w:pPr>
      <w:r>
        <w:t xml:space="preserve">Advanced use of digital X-ray and CAD/CAM technology</w:t>
      </w:r>
    </w:p>
    <w:p>
      <w:pPr>
        <w:numPr>
          <w:ilvl w:val="0"/>
          <w:numId w:val="1004"/>
        </w:numPr>
        <w:pStyle w:val="Compact"/>
      </w:pPr>
      <w:r>
        <w:t xml:space="preserve">Excellent communication skills in Arabic and English</w:t>
      </w:r>
    </w:p>
    <w:bookmarkEnd w:id="26"/>
    <w:bookmarkStart w:id="27" w:name="certifications-training"/>
    <w:p>
      <w:pPr>
        <w:pStyle w:val="Heading3"/>
      </w:pPr>
      <w:r>
        <w:t xml:space="preserve">Certifications &amp; Training</w:t>
      </w:r>
    </w:p>
    <w:p>
      <w:pPr>
        <w:numPr>
          <w:ilvl w:val="0"/>
          <w:numId w:val="1005"/>
        </w:numPr>
        <w:pStyle w:val="Compact"/>
      </w:pPr>
      <w:r>
        <w:t xml:space="preserve">American Dental Association (ADA) Certification in Infection Control (2019)</w:t>
      </w:r>
    </w:p>
    <w:p>
      <w:pPr>
        <w:numPr>
          <w:ilvl w:val="0"/>
          <w:numId w:val="1005"/>
        </w:numPr>
        <w:pStyle w:val="Compact"/>
      </w:pPr>
      <w:r>
        <w:t xml:space="preserve">International Dental Federation (FDI) Workshop on Oral Health Promotion, Alexandria, Egypt (2017)</w:t>
      </w:r>
    </w:p>
    <w:p>
      <w:pPr>
        <w:numPr>
          <w:ilvl w:val="0"/>
          <w:numId w:val="1005"/>
        </w:numPr>
        <w:pStyle w:val="Compact"/>
      </w:pPr>
      <w:r>
        <w:t xml:space="preserve">Advanced Training in Laser Dentistry, Cairo University Center for Dental Innovation (2020)</w:t>
      </w:r>
    </w:p>
    <w:bookmarkEnd w:id="27"/>
    <w:bookmarkStart w:id="28" w:name="professional-affiliations"/>
    <w:p>
      <w:pPr>
        <w:pStyle w:val="Heading3"/>
      </w:pPr>
      <w:r>
        <w:t xml:space="preserve">Professional Affiliations</w:t>
      </w:r>
    </w:p>
    <w:p>
      <w:pPr>
        <w:numPr>
          <w:ilvl w:val="0"/>
          <w:numId w:val="1006"/>
        </w:numPr>
        <w:pStyle w:val="Compact"/>
      </w:pPr>
      <w:r>
        <w:t xml:space="preserve">Egyptian Dental Association (EDA) – Member since 2010</w:t>
      </w:r>
    </w:p>
    <w:p>
      <w:pPr>
        <w:numPr>
          <w:ilvl w:val="0"/>
          <w:numId w:val="1006"/>
        </w:numPr>
        <w:pStyle w:val="Compact"/>
      </w:pPr>
      <w:r>
        <w:t xml:space="preserve">Alexandria Dental Society – Committee Member (2018–Present)</w:t>
      </w:r>
    </w:p>
    <w:p>
      <w:pPr>
        <w:numPr>
          <w:ilvl w:val="0"/>
          <w:numId w:val="1006"/>
        </w:numPr>
        <w:pStyle w:val="Compact"/>
      </w:pPr>
      <w:r>
        <w:t xml:space="preserve">International Association for Dental Research (IADR) – Affiliate Member</w:t>
      </w:r>
    </w:p>
    <w:bookmarkEnd w:id="28"/>
    <w:bookmarkStart w:id="31" w:name="volunteer-work"/>
    <w:p>
      <w:pPr>
        <w:pStyle w:val="Heading3"/>
      </w:pPr>
      <w:r>
        <w:t xml:space="preserve">Volunteer Work</w:t>
      </w:r>
    </w:p>
    <w:bookmarkStart w:id="29" w:name="Xe44dd12fa0e4e735b8b6ebbaf767753dae6bddb"/>
    <w:p>
      <w:pPr>
        <w:pStyle w:val="Heading4"/>
      </w:pPr>
      <w:r>
        <w:t xml:space="preserve">Dentist at Alexandria Children’s Foundation, Egypt (2012–2016)</w:t>
      </w:r>
    </w:p>
    <w:p>
      <w:pPr>
        <w:numPr>
          <w:ilvl w:val="0"/>
          <w:numId w:val="1007"/>
        </w:numPr>
        <w:pStyle w:val="Compact"/>
      </w:pPr>
      <w:r>
        <w:t xml:space="preserve">Provided free dental services to over 500 children in underserved areas of Alexandria.</w:t>
      </w:r>
    </w:p>
    <w:p>
      <w:pPr>
        <w:numPr>
          <w:ilvl w:val="0"/>
          <w:numId w:val="1007"/>
        </w:numPr>
        <w:pStyle w:val="Compact"/>
      </w:pPr>
      <w:r>
        <w:t xml:space="preserve">Organized monthly mobile dental clinics to reach remote communities in Egypt Alexandria.</w:t>
      </w:r>
    </w:p>
    <w:bookmarkEnd w:id="29"/>
    <w:bookmarkStart w:id="30" w:name="oral-health-educator-for-ngos"/>
    <w:p>
      <w:pPr>
        <w:pStyle w:val="Heading4"/>
      </w:pPr>
      <w:r>
        <w:t xml:space="preserve">Oral Health Educator for NGOs</w:t>
      </w:r>
    </w:p>
    <w:p>
      <w:pPr>
        <w:numPr>
          <w:ilvl w:val="0"/>
          <w:numId w:val="1008"/>
        </w:numPr>
        <w:pStyle w:val="Compact"/>
      </w:pPr>
      <w:r>
        <w:t xml:space="preserve">Delivered workshops on oral hygiene practices to 1,000+ students across Alexandria schools.</w:t>
      </w:r>
    </w:p>
    <w:p>
      <w:pPr>
        <w:numPr>
          <w:ilvl w:val="0"/>
          <w:numId w:val="1008"/>
        </w:numPr>
        <w:pStyle w:val="Compact"/>
      </w:pPr>
      <w:r>
        <w:t xml:space="preserve">Collaborated with the Ministry of Health to distribute dental care kits in low-income neighborhoods.</w:t>
      </w:r>
    </w:p>
    <w:bookmarkEnd w:id="30"/>
    <w:bookmarkEnd w:id="31"/>
    <w:bookmarkStart w:id="32" w:name="publications-presentations"/>
    <w:p>
      <w:pPr>
        <w:pStyle w:val="Heading3"/>
      </w:pPr>
      <w:r>
        <w:t xml:space="preserve">Publications &amp; Presentations</w:t>
      </w:r>
    </w:p>
    <w:p>
      <w:pPr>
        <w:numPr>
          <w:ilvl w:val="0"/>
          <w:numId w:val="1009"/>
        </w:numPr>
        <w:pStyle w:val="Compact"/>
      </w:pPr>
      <w:r>
        <w:t xml:space="preserve">"Innovative Approaches to Pediatric Dentistry in Egypt Alexandria" – Presented at the 2019 EDA Annual Conference.</w:t>
      </w:r>
    </w:p>
    <w:p>
      <w:pPr>
        <w:numPr>
          <w:ilvl w:val="0"/>
          <w:numId w:val="1009"/>
        </w:numPr>
        <w:pStyle w:val="Compact"/>
      </w:pPr>
      <w:r>
        <w:t xml:space="preserve">"Digital Dentistry: Transforming Patient Care in Modern Clinics" – Published in the Egyptian Journal of Dental Sciences (2021).</w:t>
      </w:r>
    </w:p>
    <w:p>
      <w:pPr>
        <w:numPr>
          <w:ilvl w:val="0"/>
          <w:numId w:val="1009"/>
        </w:numPr>
        <w:pStyle w:val="Compact"/>
      </w:pPr>
      <w:r>
        <w:t xml:space="preserve">Co-authored a study on oral cancer prevalence among adults in Alexandria, published by the Arab Journal of Medicine (2017).</w:t>
      </w:r>
    </w:p>
    <w:bookmarkEnd w:id="32"/>
    <w:bookmarkStart w:id="33" w:name="references"/>
    <w:p>
      <w:pPr>
        <w:pStyle w:val="Heading3"/>
      </w:pPr>
      <w:r>
        <w:t xml:space="preserve">References</w:t>
      </w:r>
    </w:p>
    <w:p>
      <w:pPr>
        <w:pStyle w:val="FirstParagraph"/>
      </w:pPr>
      <w:r>
        <w:t xml:space="preserve">Available upon request. Contact Dr. Ahmed Mohamed El-Sayed at ahmedelsayed.dentist@gmail.com for references from colleagues in Egypt Alexandria.</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Egypt Alexandria</dc:title>
  <dc:creator/>
  <dc:language>en</dc:language>
  <cp:keywords/>
  <dcterms:created xsi:type="dcterms:W3CDTF">2025-12-10T00:16:56Z</dcterms:created>
  <dcterms:modified xsi:type="dcterms:W3CDTF">2025-12-10T00:16:56Z</dcterms:modified>
</cp:coreProperties>
</file>

<file path=docProps/custom.xml><?xml version="1.0" encoding="utf-8"?>
<Properties xmlns="http://schemas.openxmlformats.org/officeDocument/2006/custom-properties" xmlns:vt="http://schemas.openxmlformats.org/officeDocument/2006/docPropsVTypes"/>
</file>