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Germany</w:t>
      </w:r>
      <w:r>
        <w:t xml:space="preserve"> </w:t>
      </w:r>
      <w:r>
        <w:t xml:space="preserve">Frankfurt</w:t>
      </w:r>
    </w:p>
    <w:bookmarkStart w:id="32" w:name="curriculum-vitae"/>
    <w:p>
      <w:pPr>
        <w:pStyle w:val="Heading1"/>
      </w:pPr>
      <w:r>
        <w:t xml:space="preserve">Curriculum Vitae</w:t>
      </w:r>
    </w:p>
    <w:bookmarkStart w:id="31" w:name="dentist-germany-frankfurt"/>
    <w:p>
      <w:pPr>
        <w:pStyle w:val="Heading2"/>
      </w:pPr>
      <w:r>
        <w:t xml:space="preserve">Dentist |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Anna Müller</w:t>
      </w:r>
      <w:r>
        <w:br/>
      </w:r>
      <w:r>
        <w:rPr>
          <w:bCs/>
          <w:b/>
        </w:rPr>
        <w:t xml:space="preserve">Email:</w:t>
      </w:r>
      <w:r>
        <w:t xml:space="preserve"> </w:t>
      </w:r>
      <w:r>
        <w:t xml:space="preserve">anna.mueller@dentist.de</w:t>
      </w:r>
      <w:r>
        <w:br/>
      </w:r>
      <w:r>
        <w:rPr>
          <w:bCs/>
          <w:b/>
        </w:rPr>
        <w:t xml:space="preserve">Phone:</w:t>
      </w:r>
      <w:r>
        <w:t xml:space="preserve"> </w:t>
      </w:r>
      <w:r>
        <w:t xml:space="preserve">+49 123 4567890</w:t>
      </w:r>
      <w:r>
        <w:br/>
      </w:r>
      <w:r>
        <w:rPr>
          <w:bCs/>
          <w:b/>
        </w:rPr>
        <w:t xml:space="preserve">Address:</w:t>
      </w:r>
      <w:r>
        <w:t xml:space="preserve"> </w:t>
      </w:r>
      <w:r>
        <w:t xml:space="preserve">Frankfurter Straße 123, 60329 Frankfurt am Main, Germany</w:t>
      </w:r>
      <w:r>
        <w:br/>
      </w:r>
      <w:r>
        <w:rPr>
          <w:bCs/>
          <w:b/>
        </w:rPr>
        <w:t xml:space="preserve">Date of Birth:</w:t>
      </w:r>
      <w:r>
        <w:t xml:space="preserve"> </w:t>
      </w:r>
      <w:r>
        <w:t xml:space="preserve">March 15, 1985</w:t>
      </w:r>
      <w:r>
        <w:br/>
      </w:r>
      <w:r>
        <w:rPr>
          <w:bCs/>
          <w:b/>
        </w:rPr>
        <w:t xml:space="preserve">Nationality:</w:t>
      </w:r>
      <w:r>
        <w:t xml:space="preserve"> </w:t>
      </w:r>
      <w:r>
        <w:t xml:space="preserve">German</w:t>
      </w:r>
    </w:p>
    <w:bookmarkEnd w:id="20"/>
    <w:bookmarkStart w:id="21" w:name="professional-summary"/>
    <w:p>
      <w:pPr>
        <w:pStyle w:val="Heading3"/>
      </w:pPr>
      <w:r>
        <w:t xml:space="preserve">Professional Summary</w:t>
      </w:r>
    </w:p>
    <w:p>
      <w:pPr>
        <w:pStyle w:val="FirstParagraph"/>
      </w:pPr>
      <w:r>
        <w:t xml:space="preserve">A highly motivated and skilled dentist with over 10 years of experience in clinical practice, specializing in general dentistry, cosmetic procedures, and pediatric care. Proficient in delivering patient-centered care with a strong commitment to excellence. Recognized for expertise in German dental practices and adherence to the highest standards of professionalism. Dedicated to contributing to the healthcare community in Germany Frankfurt through innovative treatments and continuous education.</w:t>
      </w:r>
    </w:p>
    <w:bookmarkEnd w:id="21"/>
    <w:bookmarkStart w:id="22" w:name="education-and-training"/>
    <w:p>
      <w:pPr>
        <w:pStyle w:val="Heading3"/>
      </w:pPr>
      <w:r>
        <w:t xml:space="preserve">Education and Training</w:t>
      </w:r>
    </w:p>
    <w:p>
      <w:pPr>
        <w:numPr>
          <w:ilvl w:val="0"/>
          <w:numId w:val="1001"/>
        </w:numPr>
        <w:pStyle w:val="Compact"/>
      </w:pPr>
      <w:r>
        <w:rPr>
          <w:bCs/>
          <w:b/>
        </w:rPr>
        <w:t xml:space="preserve">Doctor of Dental Surgery (DDS)</w:t>
      </w:r>
      <w:r>
        <w:br/>
      </w:r>
      <w:r>
        <w:t xml:space="preserve">University of Heidelberg, Germany</w:t>
      </w:r>
      <w:r>
        <w:br/>
      </w:r>
      <w:r>
        <w:t xml:space="preserve">Graduated: 2010</w:t>
      </w:r>
      <w:r>
        <w:br/>
      </w:r>
      <w:r>
        <w:t xml:space="preserve">Honors: Magna Cum Laude</w:t>
      </w:r>
    </w:p>
    <w:p>
      <w:pPr>
        <w:numPr>
          <w:ilvl w:val="0"/>
          <w:numId w:val="1001"/>
        </w:numPr>
        <w:pStyle w:val="Compact"/>
      </w:pPr>
      <w:r>
        <w:rPr>
          <w:bCs/>
          <w:b/>
        </w:rPr>
        <w:t xml:space="preserve">Specialization in Pediatric Dentistry</w:t>
      </w:r>
      <w:r>
        <w:br/>
      </w:r>
      <w:r>
        <w:t xml:space="preserve">Charité - Universitätsmedizin Berlin, Germany</w:t>
      </w:r>
      <w:r>
        <w:br/>
      </w:r>
      <w:r>
        <w:t xml:space="preserve">Completed: 2013</w:t>
      </w:r>
    </w:p>
    <w:p>
      <w:pPr>
        <w:numPr>
          <w:ilvl w:val="0"/>
          <w:numId w:val="1001"/>
        </w:numPr>
        <w:pStyle w:val="Compact"/>
      </w:pPr>
      <w:r>
        <w:rPr>
          <w:bCs/>
          <w:b/>
        </w:rPr>
        <w:t xml:space="preserve">Certificate in Aesthetic Dentistry</w:t>
      </w:r>
      <w:r>
        <w:br/>
      </w:r>
      <w:r>
        <w:t xml:space="preserve">German Dental Association (DEG), Frankfurt</w:t>
      </w:r>
      <w:r>
        <w:br/>
      </w:r>
      <w:r>
        <w:t xml:space="preserve">Completed: 2016</w:t>
      </w:r>
    </w:p>
    <w:p>
      <w:pPr>
        <w:numPr>
          <w:ilvl w:val="0"/>
          <w:numId w:val="1001"/>
        </w:numPr>
        <w:pStyle w:val="Compact"/>
      </w:pPr>
      <w:r>
        <w:rPr>
          <w:bCs/>
          <w:b/>
        </w:rPr>
        <w:t xml:space="preserve">Continuing Education in Implantology</w:t>
      </w:r>
      <w:r>
        <w:br/>
      </w:r>
      <w:r>
        <w:t xml:space="preserve">International Dental Institute, Munich, Germany</w:t>
      </w:r>
      <w:r>
        <w:br/>
      </w:r>
      <w:r>
        <w:t xml:space="preserve">Completed: 2018</w:t>
      </w:r>
    </w:p>
    <w:p>
      <w:pPr>
        <w:numPr>
          <w:ilvl w:val="0"/>
          <w:numId w:val="1001"/>
        </w:numPr>
        <w:pStyle w:val="Compact"/>
      </w:pPr>
      <w:r>
        <w:rPr>
          <w:bCs/>
          <w:b/>
        </w:rPr>
        <w:t xml:space="preserve">Language Proficiency:</w:t>
      </w:r>
      <w:r>
        <w:br/>
      </w:r>
      <w:r>
        <w:t xml:space="preserve">German (C2), English (C1), French (B2)</w:t>
      </w:r>
    </w:p>
    <w:bookmarkEnd w:id="22"/>
    <w:bookmarkStart w:id="26" w:name="professional-experience"/>
    <w:p>
      <w:pPr>
        <w:pStyle w:val="Heading3"/>
      </w:pPr>
      <w:r>
        <w:t xml:space="preserve">Professional Experience</w:t>
      </w:r>
    </w:p>
    <w:bookmarkStart w:id="23" w:name="Xa4b8c003c7f6f03d3a42c430ccd1bc7c94e42a6"/>
    <w:p>
      <w:pPr>
        <w:pStyle w:val="Heading4"/>
      </w:pPr>
      <w:r>
        <w:t xml:space="preserve">Senior Dentist | Dr. Müller &amp; Partner Dental Practice, Frankfurt</w:t>
      </w:r>
    </w:p>
    <w:p>
      <w:pPr>
        <w:pStyle w:val="FirstParagraph"/>
      </w:pPr>
      <w:r>
        <w:rPr>
          <w:bCs/>
          <w:b/>
        </w:rPr>
        <w:t xml:space="preserve">June 2018 – Present</w:t>
      </w:r>
    </w:p>
    <w:p>
      <w:pPr>
        <w:numPr>
          <w:ilvl w:val="0"/>
          <w:numId w:val="1002"/>
        </w:numPr>
        <w:pStyle w:val="Compact"/>
      </w:pPr>
      <w:r>
        <w:t xml:space="preserve">Lead a team of 5 dentists and 10 dental assistants, providing comprehensive oral care services to over 2,000 patients annually.</w:t>
      </w:r>
    </w:p>
    <w:p>
      <w:pPr>
        <w:numPr>
          <w:ilvl w:val="0"/>
          <w:numId w:val="1002"/>
        </w:numPr>
        <w:pStyle w:val="Compact"/>
      </w:pPr>
      <w:r>
        <w:t xml:space="preserve">Specialized in restorative dentistry, including crowns, bridges, and dental implants.</w:t>
      </w:r>
    </w:p>
    <w:p>
      <w:pPr>
        <w:numPr>
          <w:ilvl w:val="0"/>
          <w:numId w:val="1002"/>
        </w:numPr>
        <w:pStyle w:val="Compact"/>
      </w:pPr>
      <w:r>
        <w:t xml:space="preserve">Implemented advanced patient education programs to improve oral hygiene practices among German-speaking communities in Frankfurt.</w:t>
      </w:r>
    </w:p>
    <w:p>
      <w:pPr>
        <w:numPr>
          <w:ilvl w:val="0"/>
          <w:numId w:val="1002"/>
        </w:numPr>
        <w:pStyle w:val="Compact"/>
      </w:pPr>
      <w:r>
        <w:t xml:space="preserve">Collaborated with local orthodontists and periodontists to ensure multidisciplinary care for complex cases.</w:t>
      </w:r>
    </w:p>
    <w:p>
      <w:pPr>
        <w:numPr>
          <w:ilvl w:val="0"/>
          <w:numId w:val="1002"/>
        </w:numPr>
        <w:pStyle w:val="Compact"/>
      </w:pPr>
      <w:r>
        <w:t xml:space="preserve">Registered with the German Dental Association (BZÄK) and maintained strict compliance with healthcare regulations in Germany.</w:t>
      </w:r>
    </w:p>
    <w:bookmarkEnd w:id="23"/>
    <w:bookmarkStart w:id="24" w:name="X2f28e43011aec68a4775e1b15234561cbdeadea"/>
    <w:p>
      <w:pPr>
        <w:pStyle w:val="Heading4"/>
      </w:pPr>
      <w:r>
        <w:t xml:space="preserve">Dentist | Frankfurt General Hospital, Germany</w:t>
      </w:r>
    </w:p>
    <w:p>
      <w:pPr>
        <w:pStyle w:val="FirstParagraph"/>
      </w:pPr>
      <w:r>
        <w:rPr>
          <w:bCs/>
          <w:b/>
        </w:rPr>
        <w:t xml:space="preserve">July 2013 – May 2018</w:t>
      </w:r>
    </w:p>
    <w:p>
      <w:pPr>
        <w:numPr>
          <w:ilvl w:val="0"/>
          <w:numId w:val="1003"/>
        </w:numPr>
        <w:pStyle w:val="Compact"/>
      </w:pPr>
      <w:r>
        <w:t xml:space="preserve">Treated a diverse patient population, including children, elderly individuals, and patients with special needs.</w:t>
      </w:r>
    </w:p>
    <w:p>
      <w:pPr>
        <w:numPr>
          <w:ilvl w:val="0"/>
          <w:numId w:val="1003"/>
        </w:numPr>
        <w:pStyle w:val="Compact"/>
      </w:pPr>
      <w:r>
        <w:t xml:space="preserve">Conducted routine check-ups, diagnostics, and emergency care in compliance with German dental protocols.</w:t>
      </w:r>
    </w:p>
    <w:p>
      <w:pPr>
        <w:numPr>
          <w:ilvl w:val="0"/>
          <w:numId w:val="1003"/>
        </w:numPr>
        <w:pStyle w:val="Compact"/>
      </w:pPr>
      <w:r>
        <w:t xml:space="preserve">Participated in research projects on dental material innovation and patient satisfaction metrics.</w:t>
      </w:r>
    </w:p>
    <w:p>
      <w:pPr>
        <w:numPr>
          <w:ilvl w:val="0"/>
          <w:numId w:val="1003"/>
        </w:numPr>
        <w:pStyle w:val="Compact"/>
      </w:pPr>
      <w:r>
        <w:t xml:space="preserve">Contributed to the development of a digital patient record system for the hospital’s dental department.</w:t>
      </w:r>
    </w:p>
    <w:bookmarkEnd w:id="24"/>
    <w:bookmarkStart w:id="25" w:name="internship-charité-dental-clinic-berlin"/>
    <w:p>
      <w:pPr>
        <w:pStyle w:val="Heading4"/>
      </w:pPr>
      <w:r>
        <w:t xml:space="preserve">Internship | Charité Dental Clinic, Berlin</w:t>
      </w:r>
    </w:p>
    <w:p>
      <w:pPr>
        <w:pStyle w:val="FirstParagraph"/>
      </w:pPr>
      <w:r>
        <w:rPr>
          <w:bCs/>
          <w:b/>
        </w:rPr>
        <w:t xml:space="preserve">2010 – 2013</w:t>
      </w:r>
    </w:p>
    <w:p>
      <w:pPr>
        <w:numPr>
          <w:ilvl w:val="0"/>
          <w:numId w:val="1004"/>
        </w:numPr>
        <w:pStyle w:val="Compact"/>
      </w:pPr>
      <w:r>
        <w:t xml:space="preserve">Gained hands-on experience in general dentistry, orthodontics, and oral surgery under the supervision of experienced German dental professionals.</w:t>
      </w:r>
    </w:p>
    <w:p>
      <w:pPr>
        <w:numPr>
          <w:ilvl w:val="0"/>
          <w:numId w:val="1004"/>
        </w:numPr>
        <w:pStyle w:val="Compact"/>
      </w:pPr>
      <w:r>
        <w:t xml:space="preserve">Assisted in over 500 patient consultations and treatment plans.</w:t>
      </w:r>
    </w:p>
    <w:p>
      <w:pPr>
        <w:numPr>
          <w:ilvl w:val="0"/>
          <w:numId w:val="1004"/>
        </w:numPr>
        <w:pStyle w:val="Compact"/>
      </w:pPr>
      <w:r>
        <w:t xml:space="preserve">Received training in the latest technologies, including CAD/CAM systems and laser dentistry.</w:t>
      </w:r>
    </w:p>
    <w:bookmarkEnd w:id="25"/>
    <w:bookmarkEnd w:id="26"/>
    <w:bookmarkStart w:id="27" w:name="certifications-and-memberships"/>
    <w:p>
      <w:pPr>
        <w:pStyle w:val="Heading3"/>
      </w:pPr>
      <w:r>
        <w:t xml:space="preserve">Certifications and Memberships</w:t>
      </w:r>
    </w:p>
    <w:p>
      <w:pPr>
        <w:numPr>
          <w:ilvl w:val="0"/>
          <w:numId w:val="1005"/>
        </w:numPr>
        <w:pStyle w:val="Compact"/>
      </w:pPr>
      <w:r>
        <w:rPr>
          <w:bCs/>
          <w:b/>
        </w:rPr>
        <w:t xml:space="preserve">German Dental Association (Bundeszentrale für gesundheitliche Aufklärung)</w:t>
      </w:r>
      <w:r>
        <w:t xml:space="preserve"> </w:t>
      </w:r>
      <w:r>
        <w:t xml:space="preserve">– Member since 2015.</w:t>
      </w:r>
    </w:p>
    <w:p>
      <w:pPr>
        <w:numPr>
          <w:ilvl w:val="0"/>
          <w:numId w:val="1005"/>
        </w:numPr>
        <w:pStyle w:val="Compact"/>
      </w:pPr>
      <w:r>
        <w:rPr>
          <w:bCs/>
          <w:b/>
        </w:rPr>
        <w:t xml:space="preserve">International Association for Dental Research (IADR)</w:t>
      </w:r>
      <w:r>
        <w:t xml:space="preserve"> </w:t>
      </w:r>
      <w:r>
        <w:t xml:space="preserve">– Member since 2016.</w:t>
      </w:r>
    </w:p>
    <w:p>
      <w:pPr>
        <w:numPr>
          <w:ilvl w:val="0"/>
          <w:numId w:val="1005"/>
        </w:numPr>
        <w:pStyle w:val="Compact"/>
      </w:pPr>
      <w:r>
        <w:rPr>
          <w:bCs/>
          <w:b/>
        </w:rPr>
        <w:t xml:space="preserve">Certificate in Infection Control</w:t>
      </w:r>
      <w:r>
        <w:t xml:space="preserve"> </w:t>
      </w:r>
      <w:r>
        <w:t xml:space="preserve">– German Health Institute, 2019.</w:t>
      </w:r>
    </w:p>
    <w:p>
      <w:pPr>
        <w:numPr>
          <w:ilvl w:val="0"/>
          <w:numId w:val="1005"/>
        </w:numPr>
        <w:pStyle w:val="Compact"/>
      </w:pPr>
      <w:r>
        <w:rPr>
          <w:bCs/>
          <w:b/>
        </w:rPr>
        <w:t xml:space="preserve">Dental Implantology Certification</w:t>
      </w:r>
      <w:r>
        <w:t xml:space="preserve"> </w:t>
      </w:r>
      <w:r>
        <w:t xml:space="preserve">– European Academy of Esthetic Dentistry (EAED), 2018.</w:t>
      </w:r>
    </w:p>
    <w:bookmarkEnd w:id="27"/>
    <w:bookmarkStart w:id="28" w:name="technical-proficiencies"/>
    <w:p>
      <w:pPr>
        <w:pStyle w:val="Heading3"/>
      </w:pPr>
      <w:r>
        <w:t xml:space="preserve">Technical Proficiencies</w:t>
      </w:r>
    </w:p>
    <w:p>
      <w:pPr>
        <w:numPr>
          <w:ilvl w:val="0"/>
          <w:numId w:val="1006"/>
        </w:numPr>
        <w:pStyle w:val="Compact"/>
      </w:pPr>
      <w:r>
        <w:t xml:space="preserve">Expertise in digital dentistry, including 3D imaging and CAD/CAM technology.</w:t>
      </w:r>
    </w:p>
    <w:p>
      <w:pPr>
        <w:numPr>
          <w:ilvl w:val="0"/>
          <w:numId w:val="1006"/>
        </w:numPr>
        <w:pStyle w:val="Compact"/>
      </w:pPr>
      <w:r>
        <w:t xml:space="preserve">Proficient in using dental software such as Dentsply Sirona and 3Shape.</w:t>
      </w:r>
    </w:p>
    <w:p>
      <w:pPr>
        <w:numPr>
          <w:ilvl w:val="0"/>
          <w:numId w:val="1006"/>
        </w:numPr>
        <w:pStyle w:val="Compact"/>
      </w:pPr>
      <w:r>
        <w:t xml:space="preserve">Skilled in operating advanced equipment like intraoral scanners, laser systems, and endodontic microscopes.</w:t>
      </w:r>
    </w:p>
    <w:bookmarkEnd w:id="28"/>
    <w:bookmarkStart w:id="29" w:name="additional-information"/>
    <w:p>
      <w:pPr>
        <w:pStyle w:val="Heading3"/>
      </w:pPr>
      <w:r>
        <w:t xml:space="preserve">Additional Information</w:t>
      </w:r>
    </w:p>
    <w:p>
      <w:pPr>
        <w:pStyle w:val="FirstParagraph"/>
      </w:pPr>
      <w:r>
        <w:t xml:space="preserve">Active participant in community health initiatives in Frankfurt, including free dental check-ups for underprivileged families. Regularly contributes to local dental seminars and workshops on topics such as preventive care and patient communication. Committed to staying updated with the latest advancements in dentistry through continuous education and professional development.</w:t>
      </w:r>
    </w:p>
    <w:bookmarkEnd w:id="29"/>
    <w:bookmarkStart w:id="30" w:name="references"/>
    <w:p>
      <w:pPr>
        <w:pStyle w:val="Heading3"/>
      </w:pPr>
      <w:r>
        <w:t xml:space="preserve">References</w:t>
      </w:r>
    </w:p>
    <w:p>
      <w:pPr>
        <w:pStyle w:val="FirstParagraph"/>
      </w:pPr>
      <w:r>
        <w:t xml:space="preserve">Available upon request. References include former colleagues from Dr. Müller &amp; Partner Dental Practice, Frankfurt General Hospital, and academic mentors from the University of Heidelberg.</w:t>
      </w:r>
    </w:p>
    <w:bookmarkEnd w:id="30"/>
    <w:p>
      <w:pPr>
        <w:pStyle w:val="BodyText"/>
      </w:pPr>
      <w:r>
        <w:t xml:space="preserve">Curriculum Vitae for Dentist in Germany Frankfurt – Updated April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Germany Frankfurt</dc:title>
  <dc:creator/>
  <dc:language>en</dc:language>
  <cp:keywords/>
  <dcterms:created xsi:type="dcterms:W3CDTF">2025-12-05T05:04:23Z</dcterms:created>
  <dcterms:modified xsi:type="dcterms:W3CDTF">2025-12-05T05:04:23Z</dcterms:modified>
</cp:coreProperties>
</file>

<file path=docProps/custom.xml><?xml version="1.0" encoding="utf-8"?>
<Properties xmlns="http://schemas.openxmlformats.org/officeDocument/2006/custom-properties" xmlns:vt="http://schemas.openxmlformats.org/officeDocument/2006/docPropsVTypes"/>
</file>