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myanmar-yangon"/>
    <w:p>
      <w:pPr>
        <w:pStyle w:val="Heading2"/>
      </w:pPr>
      <w:r>
        <w:t xml:space="preserve">Dentist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aungmyint.dentist@gmail.com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University Road, 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Dentist with over 10 years of experience in providing high-quality dental care in Myanmar Yangon. Proficient in general dentistry, cosmetic procedures, and pediatric dental treatments. Committed to advancing oral health education within the community of Yangon and ensuring patient-centric care tailored to diverse cultural needs. Passionate about leveraging modern dental technologies to improve patient outcomes while maintaining ethical standards aligned with local practices in Myanmar.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t xml:space="preserve">, University of Dental Medicine, Yangon, Myanmar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Public Health (MPH)</w:t>
      </w:r>
      <w:r>
        <w:t xml:space="preserve">, Department of Community Health, University of Medicine 1, Yangon, Myanmar (2015–2017)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dentist-yangon-dental-clinic"/>
    <w:p>
      <w:pPr>
        <w:pStyle w:val="Heading4"/>
      </w:pPr>
      <w:r>
        <w:t xml:space="preserve">Dentist | Yangon Dental Clinic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services, including restorative, preventive, and cosmetic treatments to patients of all ages in Yangon.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dentists and hygienists to implement community outreach programs for oral health awareness in Yangon’s urban areas.</w:t>
      </w:r>
    </w:p>
    <w:p>
      <w:pPr>
        <w:numPr>
          <w:ilvl w:val="0"/>
          <w:numId w:val="1002"/>
        </w:numPr>
        <w:pStyle w:val="Compact"/>
      </w:pPr>
      <w:r>
        <w:t xml:space="preserve">Managed patient records using digital systems compliant with Myanmar’s healthcare regulations, ensuring data privacy and accuracy.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for junior staff on modern dental techniques and infection control protocols specific to Myanmar's climate and patient demographics.</w:t>
      </w:r>
    </w:p>
    <w:bookmarkEnd w:id="23"/>
    <w:bookmarkStart w:id="24" w:name="dental-intern-government-hospital-yangon"/>
    <w:p>
      <w:pPr>
        <w:pStyle w:val="Heading4"/>
      </w:pPr>
      <w:r>
        <w:t xml:space="preserve">Dental Intern | Government Hospital, Yangon</w:t>
      </w:r>
    </w:p>
    <w:p>
      <w:pPr>
        <w:pStyle w:val="FirstParagraph"/>
      </w:pPr>
      <w:r>
        <w:rPr>
          <w:iCs/>
          <w:i/>
        </w:rPr>
        <w:t xml:space="preserve">2013–2015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care, trauma management, and pediatric dentistry under the supervision of senior consultants in Yangon.</w:t>
      </w:r>
    </w:p>
    <w:p>
      <w:pPr>
        <w:numPr>
          <w:ilvl w:val="0"/>
          <w:numId w:val="1003"/>
        </w:numPr>
        <w:pStyle w:val="Compact"/>
      </w:pPr>
      <w:r>
        <w:t xml:space="preserve">Participated in mobile dental camps organized by the Ministry of Health to serve rural communities near Yangon.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oral health disparities among low-income populations in Myanmar’s capital city.</w:t>
      </w:r>
    </w:p>
    <w:bookmarkEnd w:id="24"/>
    <w:bookmarkStart w:id="25" w:name="Xbc95768237b61e5844f5d5032fcce0039fd7d22"/>
    <w:p>
      <w:pPr>
        <w:pStyle w:val="Heading4"/>
      </w:pPr>
      <w:r>
        <w:t xml:space="preserve">Freelance Dental Consultant | Private Clinics, Yangon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4"/>
        </w:numPr>
        <w:pStyle w:val="Compact"/>
      </w:pPr>
      <w:r>
        <w:t xml:space="preserve">Advised private clinics on improving patient flow and treatment efficiency while adhering to Myanmar’s dental licensing standards.</w:t>
      </w:r>
    </w:p>
    <w:p>
      <w:pPr>
        <w:numPr>
          <w:ilvl w:val="0"/>
          <w:numId w:val="1004"/>
        </w:numPr>
        <w:pStyle w:val="Compact"/>
      </w:pPr>
      <w:r>
        <w:t xml:space="preserve">Developed culturally sensitive treatment plans for patients from diverse ethnic backgrounds in Yangon, including Karen, Shan, and Rakhine communities.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 (root canal therapy), periodontics, pediatric dentistry, and prosthodontics.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digital radiography systems and CAD/CAM technology for dental restorations.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Burmese and English; basic knowledge of local ethnic languages (e.g., Karen, Shan) to cater to Yangon’s multilingual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dental teams and coordinating community health initiatives in Myanmar.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Dental Certification (IDC)</w:t>
      </w:r>
      <w:r>
        <w:t xml:space="preserve">, American Dental Association,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Management for Dentists</w:t>
      </w:r>
      <w:r>
        <w:t xml:space="preserve">, Yangon Medical University,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Research Methods in Public Health</w:t>
      </w:r>
      <w:r>
        <w:t xml:space="preserve">, Myanmar National Institute of Public Health, 2016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Myanmar Dental Association (MDA)</w:t>
      </w:r>
    </w:p>
    <w:p>
      <w:pPr>
        <w:numPr>
          <w:ilvl w:val="0"/>
          <w:numId w:val="1007"/>
        </w:numPr>
        <w:pStyle w:val="Compact"/>
      </w:pPr>
      <w:r>
        <w:t xml:space="preserve">Member, Yangon Dental Society</w:t>
      </w:r>
    </w:p>
    <w:p>
      <w:pPr>
        <w:numPr>
          <w:ilvl w:val="0"/>
          <w:numId w:val="1007"/>
        </w:numPr>
        <w:pStyle w:val="Compact"/>
      </w:pPr>
      <w:r>
        <w:t xml:space="preserve">Volunteer, Oral Health Outreach Program for Yangon’s Underprivileged Communities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Shan and Karen (Basic Communication)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Yangon Dental Clinic, supervising consultants at Government Hospital, and community leaders in Myanmar Yangon.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Myanmar Yangon</dc:title>
  <dc:creator/>
  <dc:language>en</dc:language>
  <cp:keywords/>
  <dcterms:created xsi:type="dcterms:W3CDTF">2026-07-19T10:22:18Z</dcterms:created>
  <dcterms:modified xsi:type="dcterms:W3CDTF">2026-07-19T10:22:18Z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