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Anke Meijer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anke.meijer@dentist.nl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the Netherlands, specializing in general dentistry and patient-centered care. Proficient in providing high-quality dental services tailored to the multicultural community of Amsterdam. Committed to maintaining the highest standards of clinical excellence, ethical practices, and continuous professional development. A strong advocate for preventive care and innovative treatment solutions, with a proven track record of building trust with patients in both private and public healthcare settings across the Netherlands.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br/>
      </w:r>
      <w:r>
        <w:t xml:space="preserve">University of Amsterdam, Netherlands</w:t>
      </w:r>
      <w:r>
        <w:br/>
      </w:r>
      <w:r>
        <w:t xml:space="preserve">2010 - 2015</w:t>
      </w:r>
    </w:p>
    <w:p>
      <w:pPr>
        <w:pStyle w:val="BodyText"/>
      </w:pPr>
      <w:r>
        <w:rPr>
          <w:bCs/>
          <w:b/>
        </w:rPr>
        <w:t xml:space="preserve">Bachelor of Science in Biology</w:t>
      </w:r>
      <w:r>
        <w:br/>
      </w:r>
      <w:r>
        <w:t xml:space="preserve">Erasmus University Rotterdam, Netherlands</w:t>
      </w:r>
      <w:r>
        <w:br/>
      </w:r>
      <w:r>
        <w:t xml:space="preserve">2006 - 2010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-at-amsterdam-dental-care-clinic"/>
    <w:p>
      <w:pPr>
        <w:pStyle w:val="Heading3"/>
      </w:pPr>
      <w:r>
        <w:t xml:space="preserve">Dentist at Amsterdam Dental Care Clinic</w:t>
      </w:r>
    </w:p>
    <w:p>
      <w:pPr>
        <w:pStyle w:val="FirstParagraph"/>
      </w:pPr>
      <w:r>
        <w:rPr>
          <w:iCs/>
          <w:i/>
        </w:rPr>
        <w:t xml:space="preserve">Amsterdam, Netherlands | January 2018 -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preventive treatments, restorative procedures, and cosmetic dentistry to a diverse patient base in the heart of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deliver personalized treatment plans for patients with complex oral health needs.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clinic, ensuring compliance with Dutch dental regulations and maintaining high standards of hygiene and safety.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dentists on advanced techniques in implantology and pediatric dentistry.</w:t>
      </w:r>
    </w:p>
    <w:bookmarkEnd w:id="23"/>
    <w:bookmarkStart w:id="24" w:name="dentist-at-zuidas-dental-practice"/>
    <w:p>
      <w:pPr>
        <w:pStyle w:val="Heading3"/>
      </w:pPr>
      <w:r>
        <w:t xml:space="preserve">Dentist at Zuidas Dental Practice</w:t>
      </w:r>
    </w:p>
    <w:p>
      <w:pPr>
        <w:pStyle w:val="FirstParagraph"/>
      </w:pPr>
      <w:r>
        <w:rPr>
          <w:iCs/>
          <w:i/>
        </w:rPr>
        <w:t xml:space="preserve">Amsterdam, Netherlands | July 2015 -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5,000 patients annually, focusing on preventive care and early intervention to reduce long-term dental complications.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technology, such as digital X-rays and intraoral cameras, to enhance diagnostic accuracy and patient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Amsterdam, offering free dental screenings to underserved populations.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eco-friendly practices within the clinic, aligning with the Netherlands’ sustainability goals.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Dental Registration (Kwaliteitsregister Tandartsen - KRT)</w:t>
      </w:r>
      <w:r>
        <w:t xml:space="preserve"> </w:t>
      </w:r>
      <w:r>
        <w:t xml:space="preserve">| Netherlands,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| Dutch Dental Association,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Infection Control Specialist</w:t>
      </w:r>
      <w:r>
        <w:t xml:space="preserve"> </w:t>
      </w:r>
      <w:r>
        <w:t xml:space="preserve">| European Dental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Cosmetic Dentistry Training Program</w:t>
      </w:r>
      <w:r>
        <w:t xml:space="preserve"> </w:t>
      </w:r>
      <w:r>
        <w:t xml:space="preserve">| Amsterdam Institute of Aesthetic Dentistry, 2021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General dentistry, including fillings, crowns, and root canal treatments.</w:t>
      </w:r>
    </w:p>
    <w:p>
      <w:pPr>
        <w:numPr>
          <w:ilvl w:val="0"/>
          <w:numId w:val="1004"/>
        </w:numPr>
        <w:pStyle w:val="Compact"/>
      </w:pPr>
      <w:r>
        <w:t xml:space="preserve">Experience in pediatric dentistry and geriatric dental care.</w:t>
      </w:r>
    </w:p>
    <w:p>
      <w:pPr>
        <w:numPr>
          <w:ilvl w:val="0"/>
          <w:numId w:val="1004"/>
        </w:numPr>
        <w:pStyle w:val="Compact"/>
      </w:pPr>
      <w:r>
        <w:t xml:space="preserve">Familiarity with Dutch healthcare policies and patient insurance systems (e.g., Zorgverzekeringswet).</w:t>
      </w:r>
    </w:p>
    <w:p>
      <w:pPr>
        <w:numPr>
          <w:ilvl w:val="0"/>
          <w:numId w:val="1004"/>
        </w:numPr>
        <w:pStyle w:val="Compact"/>
      </w:pPr>
      <w:r>
        <w:t xml:space="preserve">Proficiency in using CAD/CAM technology for dental restorations.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Dutch, English, and basic Spanish for international patients.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- Native</w:t>
      </w:r>
    </w:p>
    <w:p>
      <w:pPr>
        <w:numPr>
          <w:ilvl w:val="0"/>
          <w:numId w:val="1005"/>
        </w:numPr>
        <w:pStyle w:val="Compact"/>
      </w:pPr>
      <w:r>
        <w:t xml:space="preserve">English - Fluent</w:t>
      </w:r>
    </w:p>
    <w:p>
      <w:pPr>
        <w:numPr>
          <w:ilvl w:val="0"/>
          <w:numId w:val="1005"/>
        </w:numPr>
        <w:pStyle w:val="Compact"/>
      </w:pPr>
      <w:r>
        <w:t xml:space="preserve">Spanish - Basic (for patient consultations)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Nederlands Tandartsen Genootschap (NTG)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Dental Association</w:t>
      </w:r>
      <w:r>
        <w:t xml:space="preserve"> </w:t>
      </w:r>
      <w:r>
        <w:t xml:space="preserve">| Active participant in regional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Federation of Periodontology (EFP)</w:t>
      </w:r>
      <w:r>
        <w:t xml:space="preserve"> </w:t>
      </w:r>
      <w:r>
        <w:t xml:space="preserve">| Regular attendee of annual conferences.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Dental Outreach Program for Refugees</w:t>
      </w:r>
      <w:r>
        <w:t xml:space="preserve"> </w:t>
      </w:r>
      <w:r>
        <w:t xml:space="preserve">| Amsterdam, 2019 - 2021</w:t>
      </w:r>
      <w:r>
        <w:br/>
      </w:r>
      <w:r>
        <w:t xml:space="preserve">Collaborated with local NGOs to provide free dental care to asylum seekers in Amsterdam, addressing barriers to healthcare access.</w:t>
      </w:r>
    </w:p>
    <w:p>
      <w:pPr>
        <w:pStyle w:val="BodyText"/>
      </w:pPr>
      <w:r>
        <w:rPr>
          <w:bCs/>
          <w:b/>
        </w:rPr>
        <w:t xml:space="preserve">Workshop on Oral Health Education</w:t>
      </w:r>
      <w:r>
        <w:t xml:space="preserve"> </w:t>
      </w:r>
      <w:r>
        <w:t xml:space="preserve">| University of Amsterdam, 2020</w:t>
      </w:r>
      <w:r>
        <w:br/>
      </w:r>
      <w:r>
        <w:t xml:space="preserve">Delivered a seminar on the importance of preventive dentistry for public health, targeting students and healthcare professionals.</w: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Pediatric Dental Care in Multicultural Settings" | Co-authored article published in the Dutch Journal of Dentistry, 2021.</w:t>
      </w:r>
    </w:p>
    <w:p>
      <w:pPr>
        <w:numPr>
          <w:ilvl w:val="0"/>
          <w:numId w:val="1007"/>
        </w:numPr>
        <w:pStyle w:val="Compact"/>
      </w:pPr>
      <w:r>
        <w:t xml:space="preserve">Presented research on digital dentistry at the International Dental Conference, Amsterdam, 2022.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anke.meijer@dentist.nl</w:t>
      </w:r>
    </w:p>
    <w:p>
      <w:pPr>
        <w:pStyle w:val="BodyText"/>
      </w:pPr>
      <w:r>
        <w:t xml:space="preserve">This Curriculum Vitae is tailored for a Dentist in the Netherlands, with a focus on Amsterdam's dynamic healthcare landscape. It reflects the professional standards and cultural context of dental practice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Netherlands Amsterdam</dc:title>
  <dc:creator/>
  <dc:language>en</dc:language>
  <cp:keywords/>
  <dcterms:created xsi:type="dcterms:W3CDTF">2026-05-31T16:02:28Z</dcterms:created>
  <dcterms:modified xsi:type="dcterms:W3CDTF">2026-05-31T16:02:28Z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