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dentist-in-senegal-dakar"/>
    <w:p>
      <w:pPr>
        <w:pStyle w:val="Heading2"/>
      </w:pPr>
      <w:r>
        <w:t xml:space="preserve">Dentist in Senegal Dakar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Aïda Diop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aida.diop@dakarhealth.org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a decade of expertise in providing quality dental care in Senegal Dakar. Committed to advancing oral health through patient-centered care, community outreach, and innovative clinical practices. Proficient in managing both public and private dental facilities, with a strong focus on accessibility and education for underserved populations in Dakar.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d'Études Médicales (DEM)</w:t>
      </w:r>
      <w:r>
        <w:t xml:space="preserve">, Faculté de Médecine, Université Cheikh Anta Diop, Dakar, Senegal (2005–2010)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Spécialisation en Odontologie</w:t>
      </w:r>
      <w:r>
        <w:t xml:space="preserve">, Université de Paris Descartes, France (2011–2013)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 en Gestion de Cliniques Dentaires</w:t>
      </w:r>
      <w:r>
        <w:t xml:space="preserve">, Institut de Santé Publique, Dakar (2015)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de16601f3de20345ece3252d0b1f9dd5cc10f8a"/>
    <w:p>
      <w:pPr>
        <w:pStyle w:val="Heading4"/>
      </w:pPr>
      <w:r>
        <w:t xml:space="preserve">Chief Dental Officer, Clinique Saint-Louis, Dakar (2018–Present)</w:t>
      </w:r>
    </w:p>
    <w:p>
      <w:pPr>
        <w:numPr>
          <w:ilvl w:val="0"/>
          <w:numId w:val="1002"/>
        </w:numPr>
        <w:pStyle w:val="Compact"/>
      </w:pPr>
      <w:r>
        <w:t xml:space="preserve">Oversee daily operations of a multi-specialty dental clinic serving over 500 patients monthly in Dakar.</w:t>
      </w:r>
    </w:p>
    <w:p>
      <w:pPr>
        <w:numPr>
          <w:ilvl w:val="0"/>
          <w:numId w:val="1002"/>
        </w:numPr>
        <w:pStyle w:val="Compact"/>
      </w:pPr>
      <w:r>
        <w:t xml:space="preserve">Implement preventive care programs targeting schoolchildren and low-income families in collaboration with local NGOs.</w:t>
      </w:r>
    </w:p>
    <w:p>
      <w:pPr>
        <w:numPr>
          <w:ilvl w:val="0"/>
          <w:numId w:val="1002"/>
        </w:numPr>
        <w:pStyle w:val="Compact"/>
      </w:pPr>
      <w:r>
        <w:t xml:space="preserve">Train junior dentists and dental hygienists on modern techniques, including digital imaging and minimally invasive procedures.</w:t>
      </w:r>
    </w:p>
    <w:bookmarkEnd w:id="23"/>
    <w:bookmarkStart w:id="24" w:name="Xec1fd4ca11c3cb3e0b703f3a4ce8fb1a3eba266"/>
    <w:p>
      <w:pPr>
        <w:pStyle w:val="Heading4"/>
      </w:pPr>
      <w:r>
        <w:t xml:space="preserve">Dental Surgeon, Hôpital Général de Dakar (2013–2018)</w:t>
      </w:r>
    </w:p>
    <w:p>
      <w:pPr>
        <w:numPr>
          <w:ilvl w:val="0"/>
          <w:numId w:val="1003"/>
        </w:numPr>
        <w:pStyle w:val="Compact"/>
      </w:pPr>
      <w:r>
        <w:t xml:space="preserve">Provided emergency and routine dental care to patients from diverse socio-economic backgrounds in Senegal Dakar.</w:t>
      </w:r>
    </w:p>
    <w:p>
      <w:pPr>
        <w:numPr>
          <w:ilvl w:val="0"/>
          <w:numId w:val="1003"/>
        </w:numPr>
        <w:pStyle w:val="Compact"/>
      </w:pPr>
      <w:r>
        <w:t xml:space="preserve">Collaborated with public health officials to address oral health disparities, particularly in rural areas near Dakar.</w:t>
      </w:r>
    </w:p>
    <w:p>
      <w:pPr>
        <w:numPr>
          <w:ilvl w:val="0"/>
          <w:numId w:val="1003"/>
        </w:numPr>
        <w:pStyle w:val="Compact"/>
      </w:pPr>
      <w:r>
        <w:t xml:space="preserve">Participated in national campaigns to promote oral hygiene awareness, reaching over 10,000 individuals through workshops and community events.</w:t>
      </w:r>
    </w:p>
    <w:bookmarkEnd w:id="24"/>
    <w:bookmarkStart w:id="25" w:name="X056be362687359d658cbe6df9ffb6a3e7fb5f4d"/>
    <w:p>
      <w:pPr>
        <w:pStyle w:val="Heading4"/>
      </w:pPr>
      <w:r>
        <w:t xml:space="preserve">Private Practice, Clinique Dentaire Aïda Diop (2013–2018)</w:t>
      </w:r>
    </w:p>
    <w:p>
      <w:pPr>
        <w:numPr>
          <w:ilvl w:val="0"/>
          <w:numId w:val="1004"/>
        </w:numPr>
        <w:pStyle w:val="Compact"/>
      </w:pPr>
      <w:r>
        <w:t xml:space="preserve">Established a private dental clinic in the heart of Dakar, focusing on cosmetic dentistry and restorative care.</w:t>
      </w:r>
    </w:p>
    <w:p>
      <w:pPr>
        <w:numPr>
          <w:ilvl w:val="0"/>
          <w:numId w:val="1004"/>
        </w:numPr>
        <w:pStyle w:val="Compact"/>
      </w:pPr>
      <w:r>
        <w:t xml:space="preserve">Developed partnerships with local pharmacies to ensure affordable access to dental products for patients.</w:t>
      </w:r>
    </w:p>
    <w:p>
      <w:pPr>
        <w:numPr>
          <w:ilvl w:val="0"/>
          <w:numId w:val="1004"/>
        </w:numPr>
        <w:pStyle w:val="Compact"/>
      </w:pPr>
      <w:r>
        <w:t xml:space="preserve">Published case studies on innovative treatments tailored to the unique oral health challenges faced by Senegalese populations.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Comprehensive knowledge of dental procedures, including implants, orthodontics, and endodontics.</w:t>
      </w:r>
    </w:p>
    <w:p>
      <w:pPr>
        <w:numPr>
          <w:ilvl w:val="0"/>
          <w:numId w:val="1005"/>
        </w:numPr>
        <w:pStyle w:val="Compact"/>
      </w:pPr>
      <w:r>
        <w:t xml:space="preserve">Proficiency in French (native) and English (fluency), enabling effective communication with international patients and colleagues.</w:t>
      </w:r>
    </w:p>
    <w:p>
      <w:pPr>
        <w:numPr>
          <w:ilvl w:val="0"/>
          <w:numId w:val="1005"/>
        </w:numPr>
        <w:pStyle w:val="Compact"/>
      </w:pPr>
      <w:r>
        <w:t xml:space="preserve">Expertise in using advanced dental technologies such as CAD/CAM systems and 3D imaging tools.</w:t>
      </w:r>
    </w:p>
    <w:p>
      <w:pPr>
        <w:numPr>
          <w:ilvl w:val="0"/>
          <w:numId w:val="1005"/>
        </w:numPr>
        <w:pStyle w:val="Compact"/>
      </w:pPr>
      <w:r>
        <w:t xml:space="preserve">Strong leadership and team management skills, with a focus on fostering collaborative environments in Senegal Dakar's healthcare sector.</w:t>
      </w:r>
    </w:p>
    <w:p>
      <w:pPr>
        <w:numPr>
          <w:ilvl w:val="0"/>
          <w:numId w:val="1005"/>
        </w:numPr>
        <w:pStyle w:val="Compact"/>
      </w:pPr>
      <w:r>
        <w:t xml:space="preserve">Cultural sensitivity and adaptability to meet the needs of diverse patient demographics in Dakar.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American Dental Association (ADA) Continuing Education Courses (2019–2023)</w:t>
      </w:r>
    </w:p>
    <w:p>
      <w:pPr>
        <w:numPr>
          <w:ilvl w:val="0"/>
          <w:numId w:val="1006"/>
        </w:numPr>
        <w:pStyle w:val="Compact"/>
      </w:pPr>
      <w:r>
        <w:t xml:space="preserve">Training in Oral Cancer Screening and Early Detection, World Health Organization (WHO), 2017</w:t>
      </w:r>
    </w:p>
    <w:p>
      <w:pPr>
        <w:numPr>
          <w:ilvl w:val="0"/>
          <w:numId w:val="1006"/>
        </w:numPr>
        <w:pStyle w:val="Compact"/>
      </w:pPr>
      <w:r>
        <w:t xml:space="preserve">Certificate in Public Health Policy, University of Dakar, 2016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French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Darija (Basic) – for communication with local communities in Dakar.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In Senegal Dakar, I actively contribute to improving oral health through community initiatives. As a volunteer with the Association Sénégalaise de Santé Buccale (ASSAB), I have organized free dental clinics in underserved neighborhoods like Plateau and Grand Yoff. My work has focused on educating families about the importance of brushing, flossing, and regular check-ups to reduce preventable dental diseases.</w:t>
      </w:r>
    </w:p>
    <w:bookmarkEnd w:id="30"/>
    <w:bookmarkStart w:id="31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"Oral Health Challenges in Urban Senegal: A Case Study of Dakar," presented at the International Congress of Dental Sciences, 2021.</w:t>
      </w:r>
    </w:p>
    <w:p>
      <w:pPr>
        <w:numPr>
          <w:ilvl w:val="0"/>
          <w:numId w:val="1008"/>
        </w:numPr>
        <w:pStyle w:val="Compact"/>
      </w:pPr>
      <w:r>
        <w:t xml:space="preserve">"Innovative Approaches to Pediatric Dentistry in Developing Countries," published in the Journal of African Dental Research, 2019.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Aïda Diop at aida.diop@dakarhealth.org for references from former colleagues at Hôpital Général de Dakar and the Université Cheikh Anta Diop.</w:t>
      </w:r>
    </w:p>
    <w:bookmarkEnd w:id="32"/>
    <w:p>
      <w:pPr>
        <w:pStyle w:val="BodyText"/>
      </w:pPr>
      <w:r>
        <w:t xml:space="preserve">© 2023 Dr. Aïda Diop | Curriculum Vitae for Dentist in Senegal Dakar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Senegal Dakar</dc:title>
  <dc:creator/>
  <cp:keywords/>
  <dcterms:created xsi:type="dcterms:W3CDTF">2026-09-26T07:32:33Z</dcterms:created>
  <dcterms:modified xsi:type="dcterms:W3CDTF">2026-09-26T07:32:33Z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