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dentist-turkey-ankara"/>
    <w:p>
      <w:pPr>
        <w:pStyle w:val="Heading2"/>
      </w:pPr>
      <w:r>
        <w:t xml:space="preserve">Dentist | Turkey Ankara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Ayşe Yılmaz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ayse.yilmaz@dentistankara.com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April 12, 1988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Turkish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Compassionate and highly skilled dentist with over a decade of experience in providing comprehensive dental care services in Turkey Ankara. Proficient in general dentistry, cosmetic procedures, and pediatric dental care. Dedicated to delivering patient-centered solutions tailored to the unique needs of Ankara's diverse population. A member of the Turkish Dental Association (TDD) and committed to continuous professional development through advanced training programs.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Dental Surgery (DDS)</w:t>
      </w:r>
      <w:r>
        <w:t xml:space="preserve">, Hacettepe University Faculty of Dentistry, Ankara, Turkey (2011)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Biomedical Sciences</w:t>
      </w:r>
      <w:r>
        <w:t xml:space="preserve">, Gazi University, Ankara, Turkey (2007)</w:t>
      </w:r>
    </w:p>
    <w:bookmarkEnd w:id="22"/>
    <w:bookmarkStart w:id="23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Dentist</w:t>
      </w:r>
      <w:r>
        <w:br/>
      </w:r>
      <w:r>
        <w:rPr>
          <w:iCs/>
          <w:i/>
        </w:rPr>
        <w:t xml:space="preserve">Ankara Smile Dental Clinic</w:t>
      </w:r>
      <w:r>
        <w:t xml:space="preserve"> </w:t>
      </w:r>
      <w:r>
        <w:t xml:space="preserve">| Ankara, Turkey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routine check-ups, fillings, and preventive care to over 500 patients annually in Ankara.</w:t>
      </w:r>
    </w:p>
    <w:p>
      <w:pPr>
        <w:numPr>
          <w:ilvl w:val="0"/>
          <w:numId w:val="1002"/>
        </w:numPr>
        <w:pStyle w:val="Compact"/>
      </w:pPr>
      <w:r>
        <w:t xml:space="preserve">Spearheaded a community dental health initiative targeting low-income families in the Kızılay district.</w:t>
      </w:r>
    </w:p>
    <w:p>
      <w:pPr>
        <w:numPr>
          <w:ilvl w:val="0"/>
          <w:numId w:val="1002"/>
        </w:numPr>
        <w:pStyle w:val="Compact"/>
      </w:pPr>
      <w:r>
        <w:t xml:space="preserve">Collaborated with orthodontists and oral surgeons to offer multidisciplinary treatment plans for complex cases.</w:t>
      </w:r>
    </w:p>
    <w:p>
      <w:pPr>
        <w:pStyle w:val="FirstParagraph"/>
      </w:pPr>
      <w:r>
        <w:rPr>
          <w:bCs/>
          <w:b/>
        </w:rPr>
        <w:t xml:space="preserve">Dentist</w:t>
      </w:r>
      <w:r>
        <w:br/>
      </w:r>
      <w:r>
        <w:rPr>
          <w:iCs/>
          <w:i/>
        </w:rPr>
        <w:t xml:space="preserve">Yıldız Dental Hospital</w:t>
      </w:r>
      <w:r>
        <w:t xml:space="preserve"> </w:t>
      </w:r>
      <w:r>
        <w:t xml:space="preserve">| Ankara, Turkey</w:t>
      </w:r>
      <w:r>
        <w:br/>
      </w:r>
      <w:r>
        <w:rPr>
          <w:iCs/>
          <w:i/>
        </w:rPr>
        <w:t xml:space="preserve">July 2014 – December 2017</w:t>
      </w:r>
    </w:p>
    <w:p>
      <w:pPr>
        <w:numPr>
          <w:ilvl w:val="0"/>
          <w:numId w:val="1003"/>
        </w:numPr>
        <w:pStyle w:val="Compact"/>
      </w:pPr>
      <w:r>
        <w:t xml:space="preserve">Specialized in pediatric dentistry, managing over 30 young patients weekly with anxiety management techniques.</w:t>
      </w:r>
    </w:p>
    <w:p>
      <w:pPr>
        <w:numPr>
          <w:ilvl w:val="0"/>
          <w:numId w:val="1003"/>
        </w:numPr>
        <w:pStyle w:val="Compact"/>
      </w:pPr>
      <w:r>
        <w:t xml:space="preserve">Implemented digital X-ray systems to improve diagnostic accuracy and patient safety.</w:t>
      </w:r>
    </w:p>
    <w:p>
      <w:pPr>
        <w:numPr>
          <w:ilvl w:val="0"/>
          <w:numId w:val="1003"/>
        </w:numPr>
        <w:pStyle w:val="Compact"/>
      </w:pPr>
      <w:r>
        <w:t xml:space="preserve">Conducted monthly seminars on oral hygiene for local schools and community centers in Ankara.</w:t>
      </w:r>
    </w:p>
    <w:p>
      <w:pPr>
        <w:pStyle w:val="FirstParagraph"/>
      </w:pPr>
      <w:r>
        <w:rPr>
          <w:bCs/>
          <w:b/>
        </w:rPr>
        <w:t xml:space="preserve">Internship</w:t>
      </w:r>
      <w:r>
        <w:br/>
      </w:r>
      <w:r>
        <w:rPr>
          <w:iCs/>
          <w:i/>
        </w:rPr>
        <w:t xml:space="preserve">Gazi University Dental Hospital</w:t>
      </w:r>
      <w:r>
        <w:t xml:space="preserve"> </w:t>
      </w:r>
      <w:r>
        <w:t xml:space="preserve">| Ankara, Turkey</w:t>
      </w:r>
      <w:r>
        <w:br/>
      </w:r>
      <w:r>
        <w:rPr>
          <w:iCs/>
          <w:i/>
        </w:rPr>
        <w:t xml:space="preserve">2011 – 2013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restorative dentistry, endodontics, and periodontics under the supervision of senior consultants.</w:t>
      </w:r>
    </w:p>
    <w:p>
      <w:pPr>
        <w:numPr>
          <w:ilvl w:val="0"/>
          <w:numId w:val="1004"/>
        </w:numPr>
        <w:pStyle w:val="Compact"/>
      </w:pPr>
      <w:r>
        <w:t xml:space="preserve">Participated in research projects on dental material biocompatibility for Turkish dental associations.</w:t>
      </w:r>
    </w:p>
    <w:bookmarkEnd w:id="23"/>
    <w:bookmarkStart w:id="24" w:name="certifications-professional-development"/>
    <w:p>
      <w:pPr>
        <w:pStyle w:val="Heading3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Continuing Education Course in Aesthetic Dentistry</w:t>
      </w:r>
      <w:r>
        <w:t xml:space="preserve">, Ankara Dental Society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Oral Surgery Techniques</w:t>
      </w:r>
      <w:r>
        <w:t xml:space="preserve">, Turkish Dental Association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Pediatric Dentistry Certification</w:t>
      </w:r>
      <w:r>
        <w:t xml:space="preserve">, International Academy of Pediatric Dentistry (2017)</w:t>
      </w:r>
    </w:p>
    <w:bookmarkEnd w:id="24"/>
    <w:bookmarkStart w:id="25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General dentistry, orthodontics, and dental implants</w:t>
      </w:r>
    </w:p>
    <w:p>
      <w:pPr>
        <w:numPr>
          <w:ilvl w:val="0"/>
          <w:numId w:val="1006"/>
        </w:numPr>
        <w:pStyle w:val="Compact"/>
      </w:pPr>
      <w:r>
        <w:t xml:space="preserve">Expertise in digital imaging and CAD/CAM technology</w:t>
      </w:r>
    </w:p>
    <w:p>
      <w:pPr>
        <w:numPr>
          <w:ilvl w:val="0"/>
          <w:numId w:val="1006"/>
        </w:numPr>
        <w:pStyle w:val="Compact"/>
      </w:pPr>
      <w:r>
        <w:t xml:space="preserve">Fluent in Turkish and English (IELTS 7.5)</w:t>
      </w:r>
    </w:p>
    <w:p>
      <w:pPr>
        <w:numPr>
          <w:ilvl w:val="0"/>
          <w:numId w:val="1006"/>
        </w:numPr>
        <w:pStyle w:val="Compact"/>
      </w:pPr>
      <w:r>
        <w:t xml:space="preserve">Strong patient communication and team leadership abilities</w:t>
      </w:r>
    </w:p>
    <w:bookmarkEnd w:id="25"/>
    <w:bookmarkStart w:id="26" w:name="research-publications"/>
    <w:p>
      <w:pPr>
        <w:pStyle w:val="Heading3"/>
      </w:pPr>
      <w:r>
        <w:t xml:space="preserve">Research &amp; Publications</w:t>
      </w:r>
    </w:p>
    <w:p>
      <w:pPr>
        <w:pStyle w:val="FirstParagraph"/>
      </w:pPr>
      <w:r>
        <w:rPr>
          <w:bCs/>
          <w:b/>
        </w:rPr>
        <w:t xml:space="preserve">“Innovations in Preventive Dentistry for Ankara’s Urban Population”</w:t>
      </w:r>
      <w:r>
        <w:t xml:space="preserve"> </w:t>
      </w:r>
      <w:r>
        <w:t xml:space="preserve">– Published in the Turkish Dental Journal (2019). Analyzed the impact of public dental programs on reducing cavities among children in Ankara.</w:t>
      </w:r>
    </w:p>
    <w:bookmarkEnd w:id="26"/>
    <w:bookmarkStart w:id="27" w:name="community-involvement"/>
    <w:p>
      <w:pPr>
        <w:pStyle w:val="Heading3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dentist at the Ankara Red Crescent’s mobile dental clinic (2015–2017).</w:t>
      </w:r>
    </w:p>
    <w:p>
      <w:pPr>
        <w:numPr>
          <w:ilvl w:val="0"/>
          <w:numId w:val="1007"/>
        </w:numPr>
        <w:pStyle w:val="Compact"/>
      </w:pPr>
      <w:r>
        <w:t xml:space="preserve">Organized free dental check-up campaigns in collaboration with local NGOs in the Çankaya district.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Turkish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French (Basic)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Yıldız Dental Hospital, Ankara Smile Dental Clinic, and academic mentors from Hacettepe University.</w:t>
      </w:r>
    </w:p>
    <w:bookmarkEnd w:id="29"/>
    <w:p>
      <w:pPr>
        <w:pStyle w:val="BodyText"/>
      </w:pPr>
      <w:r>
        <w:t xml:space="preserve">This Curriculum Vitae is tailored for a Dentist in Turkey Ankara, emphasizing professional expertise and alignment with local dental standards.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Dentist in Turkey Ankara</dc:title>
  <dc:creator/>
  <dc:language>en</dc:language>
  <cp:keywords/>
  <dcterms:created xsi:type="dcterms:W3CDTF">2026-09-26T06:19:52Z</dcterms:created>
  <dcterms:modified xsi:type="dcterms:W3CDTF">2026-09-26T06:19:52Z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