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curriculum-vitae"/>
    <w:p>
      <w:pPr>
        <w:pStyle w:val="Heading1"/>
      </w:pPr>
      <w:r>
        <w:t xml:space="preserve">Curriculum Vitae</w:t>
      </w:r>
    </w:p>
    <w:bookmarkStart w:id="32" w:name="dentist---united-arab-emirates-abu-dhabi"/>
    <w:p>
      <w:pPr>
        <w:pStyle w:val="Heading2"/>
      </w:pPr>
      <w:r>
        <w:t xml:space="preserve">Dentist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Aisha Mohamed Al-Kaabi</w:t>
      </w:r>
    </w:p>
    <w:p>
      <w:pPr>
        <w:pStyle w:val="BodyText"/>
      </w:pPr>
      <w:r>
        <w:rPr>
          <w:bCs/>
          <w:b/>
        </w:rPr>
        <w:t xml:space="preserve">Email:</w:t>
      </w:r>
      <w:r>
        <w:t xml:space="preserve"> </w:t>
      </w:r>
      <w:r>
        <w:t xml:space="preserve">aisha.alkaabi@dentaluae.com</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highly skilled and dedicated dentist with over a decade of experience in the United Arab Emirates (UAE), specializing in general dentistry, cosmetic procedures, and pediatric care. Proficient in delivering comprehensive oral health solutions to patients across diverse cultural backgrounds in Abu Dhabi. Committed to maintaining the highest standards of dental care aligned with UAE healthcare regulations and modern clinical practices.</w:t>
      </w:r>
    </w:p>
    <w:p>
      <w:pPr>
        <w:pStyle w:val="BodyText"/>
      </w:pPr>
      <w:r>
        <w:t xml:space="preserve">Registered with the Ministry of Health and Prevention (MOHAP) in the UAE, ensuring compliance with local licensing requirements. A strong advocate for patient education, preventive care, and community outreach programs. Passionate about contributing to the advancement of dental healthcare in Abu Dhabi through continuous professional development and innovative treatment approaches.</w:t>
      </w:r>
    </w:p>
    <w:bookmarkEnd w:id="21"/>
    <w:bookmarkStart w:id="22" w:name="education"/>
    <w:p>
      <w:pPr>
        <w:pStyle w:val="Heading3"/>
      </w:pPr>
      <w:r>
        <w:t xml:space="preserve">Education</w:t>
      </w:r>
    </w:p>
    <w:p>
      <w:pPr>
        <w:pStyle w:val="FirstParagraph"/>
      </w:pPr>
      <w:r>
        <w:rPr>
          <w:bCs/>
          <w:b/>
        </w:rPr>
        <w:t xml:space="preserve">Dental Degree (DDS)</w:t>
      </w:r>
    </w:p>
    <w:p>
      <w:pPr>
        <w:pStyle w:val="BodyText"/>
      </w:pPr>
      <w:r>
        <w:t xml:space="preserve">College of Dentistry, Kuwait University, Kuwait City, Kuwait</w:t>
      </w:r>
    </w:p>
    <w:p>
      <w:pPr>
        <w:pStyle w:val="BodyText"/>
      </w:pPr>
      <w:r>
        <w:t xml:space="preserve">Graduated: June 2010</w:t>
      </w:r>
    </w:p>
    <w:p>
      <w:pPr>
        <w:pStyle w:val="BodyText"/>
      </w:pPr>
      <w:r>
        <w:br/>
      </w:r>
    </w:p>
    <w:p>
      <w:pPr>
        <w:pStyle w:val="BodyText"/>
      </w:pPr>
      <w:r>
        <w:rPr>
          <w:bCs/>
          <w:b/>
        </w:rPr>
        <w:t xml:space="preserve">Masters in Orthodontics and Pediatric Dentistry</w:t>
      </w:r>
    </w:p>
    <w:p>
      <w:pPr>
        <w:pStyle w:val="BodyText"/>
      </w:pPr>
      <w:r>
        <w:t xml:space="preserve">University of Manchester, UK</w:t>
      </w:r>
    </w:p>
    <w:p>
      <w:pPr>
        <w:pStyle w:val="BodyText"/>
      </w:pPr>
      <w:r>
        <w:t xml:space="preserve">Completed: 2015 (Distance Learning)</w:t>
      </w:r>
    </w:p>
    <w:bookmarkEnd w:id="22"/>
    <w:bookmarkStart w:id="26" w:name="professional-experience"/>
    <w:p>
      <w:pPr>
        <w:pStyle w:val="Heading3"/>
      </w:pPr>
      <w:r>
        <w:t xml:space="preserve">Professional Experience</w:t>
      </w:r>
    </w:p>
    <w:bookmarkStart w:id="23" w:name="dentist-abu-dhabi-dental-clinic"/>
    <w:p>
      <w:pPr>
        <w:pStyle w:val="Heading4"/>
      </w:pPr>
      <w:r>
        <w:t xml:space="preserve">Dentist | Abu Dhabi Dental Clinic</w:t>
      </w:r>
    </w:p>
    <w:p>
      <w:pPr>
        <w:pStyle w:val="FirstParagraph"/>
      </w:pPr>
      <w:r>
        <w:rPr>
          <w:iCs/>
          <w:i/>
        </w:rPr>
        <w:t xml:space="preserve">January 2018 – Present</w:t>
      </w:r>
    </w:p>
    <w:p>
      <w:pPr>
        <w:numPr>
          <w:ilvl w:val="0"/>
          <w:numId w:val="1001"/>
        </w:numPr>
        <w:pStyle w:val="Compact"/>
      </w:pPr>
      <w:r>
        <w:t xml:space="preserve">Provided general dental services, including fillings, root canals, and extractions, to over 1,000 patients annually in Abu Dhabi.</w:t>
      </w:r>
    </w:p>
    <w:p>
      <w:pPr>
        <w:numPr>
          <w:ilvl w:val="0"/>
          <w:numId w:val="1001"/>
        </w:numPr>
        <w:pStyle w:val="Compact"/>
      </w:pPr>
      <w:r>
        <w:t xml:space="preserve">Specialized in pediatric dentistry, offering preventive care and early intervention for children aged 1–12 years.</w:t>
      </w:r>
    </w:p>
    <w:p>
      <w:pPr>
        <w:numPr>
          <w:ilvl w:val="0"/>
          <w:numId w:val="1001"/>
        </w:numPr>
        <w:pStyle w:val="Compact"/>
      </w:pPr>
      <w:r>
        <w:t xml:space="preserve">Collaborated with a multidisciplinary team to develop personalized treatment plans for complex cases, ensuring patient comfort and satisfaction.</w:t>
      </w:r>
    </w:p>
    <w:p>
      <w:pPr>
        <w:numPr>
          <w:ilvl w:val="0"/>
          <w:numId w:val="1001"/>
        </w:numPr>
        <w:pStyle w:val="Compact"/>
      </w:pPr>
      <w:r>
        <w:t xml:space="preserve">Mentored junior dental professionals and conducted in-house training sessions on the latest dental technologies, such as digital radiography and laser therapy.</w:t>
      </w:r>
    </w:p>
    <w:bookmarkEnd w:id="23"/>
    <w:bookmarkStart w:id="24" w:name="dental-assistant-al-ain-dental-hospital"/>
    <w:p>
      <w:pPr>
        <w:pStyle w:val="Heading4"/>
      </w:pPr>
      <w:r>
        <w:t xml:space="preserve">Dental Assistant | Al Ain Dental Hospital</w:t>
      </w:r>
    </w:p>
    <w:p>
      <w:pPr>
        <w:pStyle w:val="FirstParagraph"/>
      </w:pPr>
      <w:r>
        <w:rPr>
          <w:iCs/>
          <w:i/>
        </w:rPr>
        <w:t xml:space="preserve">July 2012 – December 2017</w:t>
      </w:r>
    </w:p>
    <w:p>
      <w:pPr>
        <w:numPr>
          <w:ilvl w:val="0"/>
          <w:numId w:val="1002"/>
        </w:numPr>
        <w:pStyle w:val="Compact"/>
      </w:pPr>
      <w:r>
        <w:t xml:space="preserve">Assisted senior dentists in performing routine and advanced procedures, including dental implants and cosmetic restorations.</w:t>
      </w:r>
    </w:p>
    <w:p>
      <w:pPr>
        <w:numPr>
          <w:ilvl w:val="0"/>
          <w:numId w:val="1002"/>
        </w:numPr>
        <w:pStyle w:val="Compact"/>
      </w:pPr>
      <w:r>
        <w:t xml:space="preserve">Maintained patient records and ensured compliance with UAE health regulations for infection control and sterilization protocols.</w:t>
      </w:r>
    </w:p>
    <w:p>
      <w:pPr>
        <w:numPr>
          <w:ilvl w:val="0"/>
          <w:numId w:val="1002"/>
        </w:numPr>
        <w:pStyle w:val="Compact"/>
      </w:pPr>
      <w:r>
        <w:t xml:space="preserve">Organized scheduling for over 500 patients monthly, optimizing clinic efficiency in Abu Dhabi’s bustling healthcare environment.</w:t>
      </w:r>
    </w:p>
    <w:bookmarkEnd w:id="24"/>
    <w:bookmarkStart w:id="25" w:name="internship-dubai-dental-college"/>
    <w:p>
      <w:pPr>
        <w:pStyle w:val="Heading4"/>
      </w:pPr>
      <w:r>
        <w:t xml:space="preserve">Internship | Dubai Dental College</w:t>
      </w:r>
    </w:p>
    <w:p>
      <w:pPr>
        <w:pStyle w:val="FirstParagraph"/>
      </w:pPr>
      <w:r>
        <w:rPr>
          <w:iCs/>
          <w:i/>
        </w:rPr>
        <w:t xml:space="preserve">June 2010 – June 2011</w:t>
      </w:r>
    </w:p>
    <w:p>
      <w:pPr>
        <w:numPr>
          <w:ilvl w:val="0"/>
          <w:numId w:val="1003"/>
        </w:numPr>
        <w:pStyle w:val="Compact"/>
      </w:pPr>
      <w:r>
        <w:t xml:space="preserve">Gained hands-on experience in various dental disciplines, including prosthodontics and periodontics, under the supervision of certified specialists.</w:t>
      </w:r>
    </w:p>
    <w:p>
      <w:pPr>
        <w:numPr>
          <w:ilvl w:val="0"/>
          <w:numId w:val="1003"/>
        </w:numPr>
        <w:pStyle w:val="Compact"/>
      </w:pPr>
      <w:r>
        <w:t xml:space="preserve">Participated in community health initiatives, providing free dental check-ups to underserved populations in the UAE.</w:t>
      </w:r>
    </w:p>
    <w:bookmarkEnd w:id="25"/>
    <w:bookmarkEnd w:id="26"/>
    <w:bookmarkStart w:id="27" w:name="certifications-and-licenses"/>
    <w:p>
      <w:pPr>
        <w:pStyle w:val="Heading3"/>
      </w:pPr>
      <w:r>
        <w:t xml:space="preserve">Certifications and Licenses</w:t>
      </w:r>
    </w:p>
    <w:p>
      <w:pPr>
        <w:numPr>
          <w:ilvl w:val="0"/>
          <w:numId w:val="1004"/>
        </w:numPr>
        <w:pStyle w:val="Compact"/>
      </w:pPr>
      <w:r>
        <w:rPr>
          <w:bCs/>
          <w:b/>
        </w:rPr>
        <w:t xml:space="preserve">License to Practice Dentistry – Ministry of Health and Prevention (MOHAP), UAE</w:t>
      </w:r>
    </w:p>
    <w:p>
      <w:pPr>
        <w:numPr>
          <w:ilvl w:val="0"/>
          <w:numId w:val="1004"/>
        </w:numPr>
        <w:pStyle w:val="Compact"/>
      </w:pPr>
      <w:r>
        <w:rPr>
          <w:bCs/>
          <w:b/>
        </w:rPr>
        <w:t xml:space="preserve">Basic Life Support (BLS) Certification – American Heart Association</w:t>
      </w:r>
    </w:p>
    <w:p>
      <w:pPr>
        <w:numPr>
          <w:ilvl w:val="0"/>
          <w:numId w:val="1004"/>
        </w:numPr>
        <w:pStyle w:val="Compact"/>
      </w:pPr>
      <w:r>
        <w:rPr>
          <w:bCs/>
          <w:b/>
        </w:rPr>
        <w:t xml:space="preserve">Digital Dental Radiography Training – Dubai Dental Institute, 2020</w:t>
      </w:r>
    </w:p>
    <w:p>
      <w:pPr>
        <w:numPr>
          <w:ilvl w:val="0"/>
          <w:numId w:val="1004"/>
        </w:numPr>
        <w:pStyle w:val="Compact"/>
      </w:pPr>
      <w:r>
        <w:rPr>
          <w:bCs/>
          <w:b/>
        </w:rPr>
        <w:t xml:space="preserve">Advanced Pediatric Dentistry Workshop – Abu Dhabi Health Services Company (SEHA), 2019</w:t>
      </w:r>
    </w:p>
    <w:bookmarkEnd w:id="27"/>
    <w:bookmarkStart w:id="28" w:name="skills-competencies"/>
    <w:p>
      <w:pPr>
        <w:pStyle w:val="Heading3"/>
      </w:pPr>
      <w:r>
        <w:t xml:space="preserve">Skills &amp; Competencies</w:t>
      </w:r>
    </w:p>
    <w:p>
      <w:pPr>
        <w:numPr>
          <w:ilvl w:val="0"/>
          <w:numId w:val="1005"/>
        </w:numPr>
        <w:pStyle w:val="Compact"/>
      </w:pPr>
      <w:r>
        <w:t xml:space="preserve">Expertise in cosmetic dentistry, including veneers, teeth whitening, and smile makeovers.</w:t>
      </w:r>
    </w:p>
    <w:p>
      <w:pPr>
        <w:numPr>
          <w:ilvl w:val="0"/>
          <w:numId w:val="1005"/>
        </w:numPr>
        <w:pStyle w:val="Compact"/>
      </w:pPr>
      <w:r>
        <w:t xml:space="preserve">Proficient in using state-of-the-art dental equipment and software for accurate diagnosis and treatment planning.</w:t>
      </w:r>
    </w:p>
    <w:p>
      <w:pPr>
        <w:numPr>
          <w:ilvl w:val="0"/>
          <w:numId w:val="1005"/>
        </w:numPr>
        <w:pStyle w:val="Compact"/>
      </w:pPr>
      <w:r>
        <w:t xml:space="preserve">Strong communication skills to explain procedures clearly to patients of diverse cultural backgrounds in Abu Dhabi.</w:t>
      </w:r>
    </w:p>
    <w:p>
      <w:pPr>
        <w:numPr>
          <w:ilvl w:val="0"/>
          <w:numId w:val="1005"/>
        </w:numPr>
        <w:pStyle w:val="Compact"/>
      </w:pPr>
      <w:r>
        <w:t xml:space="preserve">Ability to manage a high-volume clinical practice while maintaining a patient-centered approach.</w:t>
      </w:r>
    </w:p>
    <w:bookmarkEnd w:id="28"/>
    <w:bookmarkStart w:id="29"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Arabic (Fluent)</w:t>
      </w:r>
    </w:p>
    <w:p>
      <w:pPr>
        <w:numPr>
          <w:ilvl w:val="0"/>
          <w:numId w:val="1006"/>
        </w:numPr>
        <w:pStyle w:val="Compact"/>
      </w:pPr>
      <w:r>
        <w:t xml:space="preserve">French (Basic)</w:t>
      </w:r>
    </w:p>
    <w:bookmarkEnd w:id="29"/>
    <w:bookmarkStart w:id="30" w:name="community-and-professional-involvement"/>
    <w:p>
      <w:pPr>
        <w:pStyle w:val="Heading3"/>
      </w:pPr>
      <w:r>
        <w:t xml:space="preserve">Community and Professional Involvement</w:t>
      </w:r>
    </w:p>
    <w:p>
      <w:pPr>
        <w:pStyle w:val="FirstParagraph"/>
      </w:pPr>
      <w:r>
        <w:rPr>
          <w:bCs/>
          <w:b/>
        </w:rPr>
        <w:t xml:space="preserve">Dental Volunteer at UAE Red Crescent Society</w:t>
      </w:r>
    </w:p>
    <w:p>
      <w:pPr>
        <w:pStyle w:val="BodyText"/>
      </w:pPr>
      <w:r>
        <w:rPr>
          <w:iCs/>
          <w:i/>
        </w:rPr>
        <w:t xml:space="preserve">2016 – Present</w:t>
      </w:r>
    </w:p>
    <w:p>
      <w:pPr>
        <w:numPr>
          <w:ilvl w:val="0"/>
          <w:numId w:val="1007"/>
        </w:numPr>
        <w:pStyle w:val="Compact"/>
      </w:pPr>
      <w:r>
        <w:t xml:space="preserve">Participated in mobile dental clinics providing free services to low-income families in Abu Dhabi.</w:t>
      </w:r>
    </w:p>
    <w:p>
      <w:pPr>
        <w:numPr>
          <w:ilvl w:val="0"/>
          <w:numId w:val="1007"/>
        </w:numPr>
        <w:pStyle w:val="Compact"/>
      </w:pPr>
      <w:r>
        <w:t xml:space="preserve">Conducted educational workshops on oral hygiene for schoolchildren and elderly patients.</w:t>
      </w:r>
    </w:p>
    <w:p>
      <w:pPr>
        <w:pStyle w:val="FirstParagraph"/>
      </w:pPr>
      <w:r>
        <w:rPr>
          <w:bCs/>
          <w:b/>
        </w:rPr>
        <w:t xml:space="preserve">Member – UAE Dental Association (UDEA)</w:t>
      </w:r>
    </w:p>
    <w:p>
      <w:pPr>
        <w:pStyle w:val="BodyText"/>
      </w:pPr>
      <w:r>
        <w:rPr>
          <w:iCs/>
          <w:i/>
        </w:rPr>
        <w:t xml:space="preserve">2015 – Present</w:t>
      </w:r>
    </w:p>
    <w:p>
      <w:pPr>
        <w:numPr>
          <w:ilvl w:val="0"/>
          <w:numId w:val="1008"/>
        </w:numPr>
        <w:pStyle w:val="Compact"/>
      </w:pPr>
      <w:r>
        <w:t xml:space="preserve">Attended annual conferences and seminars to stay updated on advancements in dental science and technology.</w:t>
      </w:r>
    </w:p>
    <w:p>
      <w:pPr>
        <w:numPr>
          <w:ilvl w:val="0"/>
          <w:numId w:val="1008"/>
        </w:numPr>
        <w:pStyle w:val="Compact"/>
      </w:pPr>
      <w:r>
        <w:t xml:space="preserve">Contributed to policy discussions on improving dental healthcare standards in the UAE.</w:t>
      </w:r>
    </w:p>
    <w:bookmarkEnd w:id="30"/>
    <w:bookmarkStart w:id="31" w:name="additional-information"/>
    <w:p>
      <w:pPr>
        <w:pStyle w:val="Heading3"/>
      </w:pPr>
      <w:r>
        <w:t xml:space="preserve">Additional Information</w:t>
      </w:r>
    </w:p>
    <w:p>
      <w:pPr>
        <w:pStyle w:val="FirstParagraph"/>
      </w:pPr>
      <w:r>
        <w:rPr>
          <w:bCs/>
          <w:b/>
        </w:rPr>
        <w:t xml:space="preserve">Professional Development:</w:t>
      </w:r>
      <w:r>
        <w:t xml:space="preserve"> </w:t>
      </w:r>
      <w:r>
        <w:t xml:space="preserve">Completed continuing education courses on implant dentistry, laser therapy, and dental sedation techniques to enhance clinical expertise in Abu Dhabi’s competitive healthcare sector.</w:t>
      </w:r>
    </w:p>
    <w:p>
      <w:pPr>
        <w:pStyle w:val="BodyText"/>
      </w:pPr>
      <w:r>
        <w:rPr>
          <w:bCs/>
          <w:b/>
        </w:rPr>
        <w:t xml:space="preserve">References:</w:t>
      </w:r>
      <w:r>
        <w:t xml:space="preserve"> </w:t>
      </w:r>
      <w:r>
        <w:t xml:space="preserve">Available upon request.</w:t>
      </w:r>
    </w:p>
    <w:bookmarkEnd w:id="31"/>
    <w:p>
      <w:pPr>
        <w:pStyle w:val="BodyText"/>
      </w:pPr>
      <w:r>
        <w:t xml:space="preserve">This Curriculum Vitae is tailored for a Dentist in the United Arab Emirates (Abu Dhabi), reflecting specialized skills, certifications, and experience relevant to the UAE dental healthcare landscape. All details align with local regulations and industry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 United Arab Emirates Abu Dhabi</dc:title>
  <dc:creator/>
  <dc:language>en</dc:language>
  <cp:keywords/>
  <dcterms:created xsi:type="dcterms:W3CDTF">2026-09-28T05:34:29Z</dcterms:created>
  <dcterms:modified xsi:type="dcterms:W3CDTF">2026-09-28T05:34:29Z</dcterms:modified>
</cp:coreProperties>
</file>

<file path=docProps/custom.xml><?xml version="1.0" encoding="utf-8"?>
<Properties xmlns="http://schemas.openxmlformats.org/officeDocument/2006/custom-properties" xmlns:vt="http://schemas.openxmlformats.org/officeDocument/2006/docPropsVTypes"/>
</file>