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Dentist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Professional Title:</w:t>
      </w:r>
      <w:r>
        <w:t xml:space="preserve"> </w:t>
      </w:r>
      <w:r>
        <w:t xml:space="preserve">Dentist, United Arab Emirates Dubai</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+971 [Your Phone Number]</w:t>
      </w:r>
    </w:p>
    <w:p>
      <w:pPr>
        <w:numPr>
          <w:ilvl w:val="0"/>
          <w:numId w:val="1001"/>
        </w:numPr>
        <w:pStyle w:val="Compact"/>
      </w:pPr>
      <w:r>
        <w:t xml:space="preserve">Address: [Your Address, Dubai, United Arab Emirates]</w:t>
      </w:r>
    </w:p>
    <w:bookmarkStart w:id="20" w:name="professional-summary"/>
    <w:p>
      <w:pPr>
        <w:pStyle w:val="Heading2"/>
      </w:pPr>
      <w:r>
        <w:t xml:space="preserve">Professional Summary</w:t>
      </w:r>
    </w:p>
    <w:p>
      <w:pPr>
        <w:pStyle w:val="FirstParagraph"/>
      </w:pPr>
      <w:r>
        <w:t xml:space="preserve">A dedicated and skilled Dentist with over [X years] of experience in providing comprehensive dental care in the dynamic healthcare environment of the United Arab Emirates. Specializing in general dentistry, cosmetic procedures, and patient-centered treatments, I am committed to upholding the highest standards of professionalism and clinical excellence. My expertise is rooted in both academic rigor and hands-on practice within Dubai’s multicultural setting, where I have served a diverse patient base with precision and compassion. As a registered dentist under the Dubai Health Authority (DHA) and aligned with UAE healthcare regulations, I am passionate about advancing oral health through innovation, education, and community engagement.</w:t>
      </w:r>
    </w:p>
    <w:bookmarkEnd w:id="20"/>
    <w:bookmarkStart w:id="21" w:name="education"/>
    <w:p>
      <w:pPr>
        <w:pStyle w:val="Heading2"/>
      </w:pPr>
      <w:r>
        <w:t xml:space="preserve">Education</w:t>
      </w:r>
    </w:p>
    <w:p>
      <w:pPr>
        <w:pStyle w:val="FirstParagraph"/>
      </w:pPr>
      <w:r>
        <w:rPr>
          <w:bCs/>
          <w:b/>
        </w:rPr>
        <w:t xml:space="preserve">Dental Degree:</w:t>
      </w:r>
      <w:r>
        <w:t xml:space="preserve"> </w:t>
      </w:r>
      <w:r>
        <w:t xml:space="preserve">Doctor of Dental Surgery (DDS), [University Name], [Country]</w:t>
      </w:r>
    </w:p>
    <w:p>
      <w:pPr>
        <w:pStyle w:val="BodyText"/>
      </w:pPr>
      <w:r>
        <w:rPr>
          <w:bCs/>
          <w:b/>
        </w:rPr>
        <w:t xml:space="preserve">Postgraduate Certifications:</w:t>
      </w:r>
    </w:p>
    <w:p>
      <w:pPr>
        <w:numPr>
          <w:ilvl w:val="0"/>
          <w:numId w:val="1002"/>
        </w:numPr>
        <w:pStyle w:val="Compact"/>
      </w:pPr>
      <w:r>
        <w:t xml:space="preserve">Certificate in Oral Surgery, [Institute Name], United Arab Emirates Dubai</w:t>
      </w:r>
    </w:p>
    <w:p>
      <w:pPr>
        <w:numPr>
          <w:ilvl w:val="0"/>
          <w:numId w:val="1002"/>
        </w:numPr>
        <w:pStyle w:val="Compact"/>
      </w:pPr>
      <w:r>
        <w:t xml:space="preserve">Advanced Training in Pediatric Dentistry, [Institute Name], Dubai</w:t>
      </w:r>
    </w:p>
    <w:p>
      <w:pPr>
        <w:numPr>
          <w:ilvl w:val="0"/>
          <w:numId w:val="1002"/>
        </w:numPr>
        <w:pStyle w:val="Compact"/>
      </w:pPr>
      <w:r>
        <w:t xml:space="preserve">Continuing Education in Digital Dentistry and Aesthetic Procedures, [Relevant Institution]</w:t>
      </w:r>
    </w:p>
    <w:bookmarkEnd w:id="21"/>
    <w:bookmarkStart w:id="22" w:name="professional-experience"/>
    <w:p>
      <w:pPr>
        <w:pStyle w:val="Heading2"/>
      </w:pPr>
      <w:r>
        <w:t xml:space="preserve">Professional Experience</w:t>
      </w:r>
    </w:p>
    <w:p>
      <w:pPr>
        <w:pStyle w:val="FirstParagraph"/>
      </w:pPr>
      <w:r>
        <w:rPr>
          <w:bCs/>
          <w:b/>
        </w:rPr>
        <w:t xml:space="preserve">Dentist – [Clinic/Hospital Name], Dubai, United Arab Emirates</w:t>
      </w:r>
    </w:p>
    <w:p>
      <w:pPr>
        <w:pStyle w:val="BodyText"/>
      </w:pPr>
      <w:r>
        <w:rPr>
          <w:iCs/>
          <w:i/>
        </w:rPr>
        <w:t xml:space="preserve">[Start Date] – Present</w:t>
      </w:r>
    </w:p>
    <w:p>
      <w:pPr>
        <w:numPr>
          <w:ilvl w:val="0"/>
          <w:numId w:val="1003"/>
        </w:numPr>
        <w:pStyle w:val="Compact"/>
      </w:pPr>
      <w:r>
        <w:t xml:space="preserve">Provided general dental care, including preventive treatments, restorative procedures, and cosmetic dentistry to over 500 patients monthly.</w:t>
      </w:r>
    </w:p>
    <w:p>
      <w:pPr>
        <w:numPr>
          <w:ilvl w:val="0"/>
          <w:numId w:val="1003"/>
        </w:numPr>
        <w:pStyle w:val="Compact"/>
      </w:pPr>
      <w:r>
        <w:t xml:space="preserve">Collaborated with a multidisciplinary team to deliver comprehensive oral health solutions tailored to the cultural and linguistic needs of Dubai’s diverse population.</w:t>
      </w:r>
    </w:p>
    <w:p>
      <w:pPr>
        <w:numPr>
          <w:ilvl w:val="0"/>
          <w:numId w:val="1003"/>
        </w:numPr>
        <w:pStyle w:val="Compact"/>
      </w:pPr>
      <w:r>
        <w:t xml:space="preserve">Implemented modern dental technologies, such as CAD/CAM systems and laser therapy, enhancing patient outcomes and operational efficiency.</w:t>
      </w:r>
    </w:p>
    <w:p>
      <w:pPr>
        <w:numPr>
          <w:ilvl w:val="0"/>
          <w:numId w:val="1003"/>
        </w:numPr>
        <w:pStyle w:val="Compact"/>
      </w:pPr>
      <w:r>
        <w:t xml:space="preserve">Conducted regular health education workshops for patients on oral hygiene practices specific to the UAE climate and lifestyle.</w:t>
      </w:r>
    </w:p>
    <w:p>
      <w:pPr>
        <w:pStyle w:val="FirstParagraph"/>
      </w:pPr>
      <w:r>
        <w:rPr>
          <w:bCs/>
          <w:b/>
        </w:rPr>
        <w:t xml:space="preserve">Dentist – [Previous Clinic Name], Dubai, United Arab Emirates</w:t>
      </w:r>
    </w:p>
    <w:p>
      <w:pPr>
        <w:pStyle w:val="BodyText"/>
      </w:pPr>
      <w:r>
        <w:rPr>
          <w:iCs/>
          <w:i/>
        </w:rPr>
        <w:t xml:space="preserve">[Start Date] – [End Date]</w:t>
      </w:r>
    </w:p>
    <w:p>
      <w:pPr>
        <w:numPr>
          <w:ilvl w:val="0"/>
          <w:numId w:val="1004"/>
        </w:numPr>
        <w:pStyle w:val="Compact"/>
      </w:pPr>
      <w:r>
        <w:t xml:space="preserve">Managed a high-volume outpatient clinic, focusing on preventive care, dental implants, and orthodontic referrals.</w:t>
      </w:r>
    </w:p>
    <w:p>
      <w:pPr>
        <w:numPr>
          <w:ilvl w:val="0"/>
          <w:numId w:val="1004"/>
        </w:numPr>
        <w:pStyle w:val="Compact"/>
      </w:pPr>
      <w:r>
        <w:t xml:space="preserve">Contributed to the development of patient care protocols aligned with DHA guidelines and international standards.</w:t>
      </w:r>
    </w:p>
    <w:p>
      <w:pPr>
        <w:numPr>
          <w:ilvl w:val="0"/>
          <w:numId w:val="1004"/>
        </w:numPr>
        <w:pStyle w:val="Compact"/>
      </w:pPr>
      <w:r>
        <w:t xml:space="preserve">Supported community outreach programs, including free dental screenings in underserved areas of Dubai.</w:t>
      </w:r>
    </w:p>
    <w:bookmarkEnd w:id="22"/>
    <w:bookmarkStart w:id="23" w:name="certifications-licenses"/>
    <w:p>
      <w:pPr>
        <w:pStyle w:val="Heading2"/>
      </w:pPr>
      <w:r>
        <w:t xml:space="preserve">Certifications &amp; Licenses</w:t>
      </w:r>
    </w:p>
    <w:p>
      <w:pPr>
        <w:numPr>
          <w:ilvl w:val="0"/>
          <w:numId w:val="1005"/>
        </w:numPr>
        <w:pStyle w:val="Compact"/>
      </w:pPr>
      <w:r>
        <w:t xml:space="preserve">Registered Dentist with the Dubai Health Authority (DHA) – License Number [XXX]</w:t>
      </w:r>
    </w:p>
    <w:p>
      <w:pPr>
        <w:numPr>
          <w:ilvl w:val="0"/>
          <w:numId w:val="1005"/>
        </w:numPr>
        <w:pStyle w:val="Compact"/>
      </w:pPr>
      <w:r>
        <w:t xml:space="preserve">CPR and Emergency Care Certification, [Institute Name], United Arab Emirates</w:t>
      </w:r>
    </w:p>
    <w:p>
      <w:pPr>
        <w:numPr>
          <w:ilvl w:val="0"/>
          <w:numId w:val="1005"/>
        </w:numPr>
        <w:pStyle w:val="Compact"/>
      </w:pPr>
      <w:r>
        <w:t xml:space="preserve">Membership in the UAE Dental Association (UDEA)</w:t>
      </w:r>
    </w:p>
    <w:p>
      <w:pPr>
        <w:numPr>
          <w:ilvl w:val="0"/>
          <w:numId w:val="1005"/>
        </w:numPr>
        <w:pStyle w:val="Compact"/>
      </w:pPr>
      <w:r>
        <w:t xml:space="preserve">Advanced Training in Digital Smile Design and Minimally Invasive Dentistry</w:t>
      </w:r>
    </w:p>
    <w:bookmarkEnd w:id="23"/>
    <w:bookmarkStart w:id="24" w:name="key-skills"/>
    <w:p>
      <w:pPr>
        <w:pStyle w:val="Heading2"/>
      </w:pPr>
      <w:r>
        <w:t xml:space="preserve">Key Skills</w:t>
      </w:r>
    </w:p>
    <w:p>
      <w:pPr>
        <w:numPr>
          <w:ilvl w:val="0"/>
          <w:numId w:val="1006"/>
        </w:numPr>
        <w:pStyle w:val="Compact"/>
      </w:pPr>
      <w:r>
        <w:t xml:space="preserve">Patient-Centric Care: Proficient in delivering personalized treatment plans for patients of all ages, including children and elderly individuals.</w:t>
      </w:r>
    </w:p>
    <w:p>
      <w:pPr>
        <w:numPr>
          <w:ilvl w:val="0"/>
          <w:numId w:val="1006"/>
        </w:numPr>
        <w:pStyle w:val="Compact"/>
      </w:pPr>
      <w:r>
        <w:t xml:space="preserve">Technical Expertise: Skilled in using state-of-the-art dental equipment and software, including intraoral scanners and practice management systems.</w:t>
      </w:r>
    </w:p>
    <w:p>
      <w:pPr>
        <w:numPr>
          <w:ilvl w:val="0"/>
          <w:numId w:val="1006"/>
        </w:numPr>
        <w:pStyle w:val="Compact"/>
      </w:pPr>
      <w:r>
        <w:t xml:space="preserve">Cultural Competency: Experienced in communicating with patients from diverse backgrounds, ensuring clear understanding of treatment options in Arabic and English.</w:t>
      </w:r>
    </w:p>
    <w:p>
      <w:pPr>
        <w:numPr>
          <w:ilvl w:val="0"/>
          <w:numId w:val="1006"/>
        </w:numPr>
        <w:pStyle w:val="Compact"/>
      </w:pPr>
      <w:r>
        <w:t xml:space="preserve">Leadership &amp; Teamwork: Proven ability to lead clinical teams and collaborate with specialists for complex cases.</w:t>
      </w:r>
    </w:p>
    <w:bookmarkEnd w:id="24"/>
    <w:bookmarkStart w:id="25" w:name="professional-memberships"/>
    <w:p>
      <w:pPr>
        <w:pStyle w:val="Heading2"/>
      </w:pPr>
      <w:r>
        <w:t xml:space="preserve">Professional Memberships</w:t>
      </w:r>
    </w:p>
    <w:p>
      <w:pPr>
        <w:numPr>
          <w:ilvl w:val="0"/>
          <w:numId w:val="1007"/>
        </w:numPr>
        <w:pStyle w:val="Compact"/>
      </w:pPr>
      <w:r>
        <w:t xml:space="preserve">Member, UAE Dental Association (UDEA)</w:t>
      </w:r>
    </w:p>
    <w:p>
      <w:pPr>
        <w:numPr>
          <w:ilvl w:val="0"/>
          <w:numId w:val="1007"/>
        </w:numPr>
        <w:pStyle w:val="Compact"/>
      </w:pPr>
      <w:r>
        <w:t xml:space="preserve">Member, International Dental Federation (FDI)</w:t>
      </w:r>
    </w:p>
    <w:p>
      <w:pPr>
        <w:numPr>
          <w:ilvl w:val="0"/>
          <w:numId w:val="1007"/>
        </w:numPr>
        <w:pStyle w:val="Compact"/>
      </w:pPr>
      <w:r>
        <w:t xml:space="preserve">Active Participant in Continuing Education Programs by the Dubai Health Authority</w:t>
      </w:r>
    </w:p>
    <w:bookmarkEnd w:id="25"/>
    <w:bookmarkStart w:id="26" w:name="languages"/>
    <w:p>
      <w:pPr>
        <w:pStyle w:val="Heading2"/>
      </w:pPr>
      <w:r>
        <w:t xml:space="preserve">Languages</w:t>
      </w:r>
    </w:p>
    <w:p>
      <w:pPr>
        <w:numPr>
          <w:ilvl w:val="0"/>
          <w:numId w:val="1008"/>
        </w:numPr>
        <w:pStyle w:val="Compact"/>
      </w:pPr>
      <w:r>
        <w:t xml:space="preserve">English – Fluent</w:t>
      </w:r>
    </w:p>
    <w:p>
      <w:pPr>
        <w:numPr>
          <w:ilvl w:val="0"/>
          <w:numId w:val="1008"/>
        </w:numPr>
        <w:pStyle w:val="Compact"/>
      </w:pPr>
      <w:r>
        <w:t xml:space="preserve">Arabic – Proficient</w:t>
      </w:r>
    </w:p>
    <w:p>
      <w:pPr>
        <w:numPr>
          <w:ilvl w:val="0"/>
          <w:numId w:val="1008"/>
        </w:numPr>
        <w:pStyle w:val="Compact"/>
      </w:pPr>
      <w:r>
        <w:t xml:space="preserve">[Other Language,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Dentist in the United Arab Emirates Dubai, emphasizing clinical expertise, cultural adaptability, and adherence to local healthcare standards. It highlights qualifications and experience relevant to the UAE dental industry, ensuring alignment with the expectations of employers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Dentist – United Arab Emirates Dubai</dc:title>
  <dc:creator/>
  <dc:language>en</dc:language>
  <cp:keywords/>
  <dcterms:created xsi:type="dcterms:W3CDTF">2025-12-10T13:59:23Z</dcterms:created>
  <dcterms:modified xsi:type="dcterms:W3CDTF">2025-12-10T13:59:23Z</dcterms:modified>
</cp:coreProperties>
</file>

<file path=docProps/custom.xml><?xml version="1.0" encoding="utf-8"?>
<Properties xmlns="http://schemas.openxmlformats.org/officeDocument/2006/custom-properties" xmlns:vt="http://schemas.openxmlformats.org/officeDocument/2006/docPropsVTypes"/>
</file>