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curriculum-vitae"/>
    <w:p>
      <w:pPr>
        <w:pStyle w:val="Heading1"/>
      </w:pPr>
      <w:r>
        <w:t xml:space="preserve">Curriculum Vitae</w:t>
      </w:r>
    </w:p>
    <w:bookmarkStart w:id="32" w:name="dentist-united-kingdom-birmingham"/>
    <w:p>
      <w:pPr>
        <w:pStyle w:val="Heading2"/>
      </w:pPr>
      <w:r>
        <w:t xml:space="preserve">Dentist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Birmingham, West Midlands, B1 2AA, United Kingdom</w:t>
      </w:r>
    </w:p>
    <w:p>
      <w:pPr>
        <w:pStyle w:val="BodyText"/>
      </w:pPr>
      <w:r>
        <w:rPr>
          <w:bCs/>
          <w:b/>
        </w:rPr>
        <w:t xml:space="preserve">Professional Registration:</w:t>
      </w:r>
      <w:r>
        <w:t xml:space="preserve"> </w:t>
      </w:r>
      <w:r>
        <w:t xml:space="preserve">General Dental Council (GDC) Number: [Your GDC Number]</w:t>
      </w:r>
    </w:p>
    <w:bookmarkEnd w:id="20"/>
    <w:bookmarkStart w:id="21" w:name="professional-summary"/>
    <w:p>
      <w:pPr>
        <w:pStyle w:val="Heading3"/>
      </w:pPr>
      <w:r>
        <w:t xml:space="preserve">Professional Summary</w:t>
      </w:r>
    </w:p>
    <w:p>
      <w:pPr>
        <w:pStyle w:val="FirstParagraph"/>
      </w:pPr>
      <w:r>
        <w:t xml:space="preserve">A dedicated and skilled Dentist with over [X years] of experience in providing comprehensive oral healthcare services. Specialized in restorative dentistry, preventive care, and patient-centric treatment planning. Committed to delivering high-quality dental care within the United Kingdom Birmingham community, adhering to the standards of the General Dental Council (GDC) and NHS guidelines. Proven ability to work collaboratively with multidisciplinary teams in both public and private healthcare settings across Birmingham.</w:t>
      </w:r>
    </w:p>
    <w:bookmarkEnd w:id="21"/>
    <w:bookmarkStart w:id="22" w:name="education"/>
    <w:p>
      <w:pPr>
        <w:pStyle w:val="Heading3"/>
      </w:pPr>
      <w:r>
        <w:t xml:space="preserve">Education</w:t>
      </w:r>
    </w:p>
    <w:p>
      <w:pPr>
        <w:numPr>
          <w:ilvl w:val="0"/>
          <w:numId w:val="1001"/>
        </w:numPr>
        <w:pStyle w:val="Compact"/>
      </w:pPr>
      <w:r>
        <w:rPr>
          <w:bCs/>
          <w:b/>
        </w:rPr>
        <w:t xml:space="preserve">BDS (Bachelor of Dental Surgery)</w:t>
      </w:r>
      <w:r>
        <w:t xml:space="preserve">, University of Birmingham, United Kingdom (20XX–20XX)</w:t>
      </w:r>
    </w:p>
    <w:p>
      <w:pPr>
        <w:numPr>
          <w:ilvl w:val="0"/>
          <w:numId w:val="1001"/>
        </w:numPr>
        <w:pStyle w:val="Compact"/>
      </w:pPr>
      <w:r>
        <w:rPr>
          <w:bCs/>
          <w:b/>
        </w:rPr>
        <w:t xml:space="preserve">MSc in Endodontics</w:t>
      </w:r>
      <w:r>
        <w:t xml:space="preserve">, King’s College London, United Kingdom (20XX–20XX) – Focused on advanced root canal treatments and clinical research.</w:t>
      </w:r>
    </w:p>
    <w:p>
      <w:pPr>
        <w:numPr>
          <w:ilvl w:val="0"/>
          <w:numId w:val="1001"/>
        </w:numPr>
        <w:pStyle w:val="Compact"/>
      </w:pPr>
      <w:r>
        <w:rPr>
          <w:bCs/>
          <w:b/>
        </w:rPr>
        <w:t xml:space="preserve">Certificate in Dental Public Health</w:t>
      </w:r>
      <w:r>
        <w:t xml:space="preserve">, University of Manchester, United Kingdom (20XX–20XX) – Emphasized community-based oral health initiatives.</w:t>
      </w:r>
    </w:p>
    <w:bookmarkEnd w:id="22"/>
    <w:bookmarkStart w:id="26" w:name="professional-experience"/>
    <w:p>
      <w:pPr>
        <w:pStyle w:val="Heading3"/>
      </w:pPr>
      <w:r>
        <w:t xml:space="preserve">Professional Experience</w:t>
      </w:r>
    </w:p>
    <w:bookmarkStart w:id="23" w:name="senior-clinical-dentist"/>
    <w:p>
      <w:pPr>
        <w:pStyle w:val="Heading4"/>
      </w:pPr>
      <w:r>
        <w:t xml:space="preserve">Senior Clinical Dentist</w:t>
      </w:r>
    </w:p>
    <w:p>
      <w:pPr>
        <w:pStyle w:val="FirstParagraph"/>
      </w:pPr>
      <w:r>
        <w:rPr>
          <w:bCs/>
          <w:b/>
        </w:rPr>
        <w:t xml:space="preserve">Birmingham Dental Practice, United Kingdom</w:t>
      </w:r>
      <w:r>
        <w:t xml:space="preserve"> </w:t>
      </w:r>
      <w:r>
        <w:t xml:space="preserve">| [Start Date] – [End Date]</w:t>
      </w:r>
    </w:p>
    <w:p>
      <w:pPr>
        <w:numPr>
          <w:ilvl w:val="0"/>
          <w:numId w:val="1002"/>
        </w:numPr>
        <w:pStyle w:val="Compact"/>
      </w:pPr>
      <w:r>
        <w:t xml:space="preserve">Provided a wide range of dental services, including fillings, extractions, and cosmetic dentistry to over 500 patients annually in Birmingham.</w:t>
      </w:r>
    </w:p>
    <w:p>
      <w:pPr>
        <w:numPr>
          <w:ilvl w:val="0"/>
          <w:numId w:val="1002"/>
        </w:numPr>
        <w:pStyle w:val="Compact"/>
      </w:pPr>
      <w:r>
        <w:t xml:space="preserve">Collaborated with NHS teams to ensure compliance with UK healthcare protocols and patient safety standards.</w:t>
      </w:r>
    </w:p>
    <w:p>
      <w:pPr>
        <w:numPr>
          <w:ilvl w:val="0"/>
          <w:numId w:val="1002"/>
        </w:numPr>
        <w:pStyle w:val="Compact"/>
      </w:pPr>
      <w:r>
        <w:t xml:space="preserve">Spearheaded the implementation of digital dental records systems at the practice, improving efficiency by 30%.</w:t>
      </w:r>
    </w:p>
    <w:bookmarkEnd w:id="23"/>
    <w:bookmarkStart w:id="24" w:name="clinical-dentist"/>
    <w:p>
      <w:pPr>
        <w:pStyle w:val="Heading4"/>
      </w:pPr>
      <w:r>
        <w:t xml:space="preserve">Clinical Dentist</w:t>
      </w:r>
    </w:p>
    <w:p>
      <w:pPr>
        <w:pStyle w:val="FirstParagraph"/>
      </w:pPr>
      <w:r>
        <w:rPr>
          <w:bCs/>
          <w:b/>
        </w:rPr>
        <w:t xml:space="preserve">St. Mary’s Hospital, Birmingham</w:t>
      </w:r>
      <w:r>
        <w:t xml:space="preserve"> </w:t>
      </w:r>
      <w:r>
        <w:t xml:space="preserve">| [Start Date] – [End Date]</w:t>
      </w:r>
    </w:p>
    <w:p>
      <w:pPr>
        <w:numPr>
          <w:ilvl w:val="0"/>
          <w:numId w:val="1003"/>
        </w:numPr>
        <w:pStyle w:val="Compact"/>
      </w:pPr>
      <w:r>
        <w:t xml:space="preserve">Treated complex cases in a hospital setting, including trauma and emergency dental care for patients across the United Kingdom Birmingham region.</w:t>
      </w:r>
    </w:p>
    <w:p>
      <w:pPr>
        <w:numPr>
          <w:ilvl w:val="0"/>
          <w:numId w:val="1003"/>
        </w:numPr>
        <w:pStyle w:val="Compact"/>
      </w:pPr>
      <w:r>
        <w:t xml:space="preserve">Conducted regular dental check-ups and preventive care sessions as part of the NHS Oral Health Improvement Program.</w:t>
      </w:r>
    </w:p>
    <w:p>
      <w:pPr>
        <w:numPr>
          <w:ilvl w:val="0"/>
          <w:numId w:val="1003"/>
        </w:numPr>
        <w:pStyle w:val="Compact"/>
      </w:pPr>
      <w:r>
        <w:t xml:space="preserve">Mentored junior dentists and dental students during placements, fostering a culture of continuous learning in Birmingham’s healthcare environment.</w:t>
      </w:r>
    </w:p>
    <w:bookmarkEnd w:id="24"/>
    <w:bookmarkStart w:id="25" w:name="dental-intern"/>
    <w:p>
      <w:pPr>
        <w:pStyle w:val="Heading4"/>
      </w:pPr>
      <w:r>
        <w:t xml:space="preserve">Dental Intern</w:t>
      </w:r>
    </w:p>
    <w:p>
      <w:pPr>
        <w:pStyle w:val="FirstParagraph"/>
      </w:pPr>
      <w:r>
        <w:rPr>
          <w:bCs/>
          <w:b/>
        </w:rPr>
        <w:t xml:space="preserve">Birmingham Community Dental Service, United Kingdom</w:t>
      </w:r>
      <w:r>
        <w:t xml:space="preserve"> </w:t>
      </w:r>
      <w:r>
        <w:t xml:space="preserve">| [Start Date] – [End Date]</w:t>
      </w:r>
    </w:p>
    <w:p>
      <w:pPr>
        <w:numPr>
          <w:ilvl w:val="0"/>
          <w:numId w:val="1004"/>
        </w:numPr>
        <w:pStyle w:val="Compact"/>
      </w:pPr>
      <w:r>
        <w:t xml:space="preserve">Supported primary care dental services for underserved populations in Birmingham, including children and elderly patients.</w:t>
      </w:r>
    </w:p>
    <w:p>
      <w:pPr>
        <w:numPr>
          <w:ilvl w:val="0"/>
          <w:numId w:val="1004"/>
        </w:numPr>
        <w:pStyle w:val="Compact"/>
      </w:pPr>
      <w:r>
        <w:t xml:space="preserve">Participated in outreach programs to promote oral health awareness in local schools and community centers across the West Midlands.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Restorative dentistry, pediatric dentistry, orthodontic consultations, and periodontal care.</w:t>
      </w:r>
    </w:p>
    <w:p>
      <w:pPr>
        <w:numPr>
          <w:ilvl w:val="0"/>
          <w:numId w:val="1005"/>
        </w:numPr>
        <w:pStyle w:val="Compact"/>
      </w:pPr>
      <w:r>
        <w:rPr>
          <w:bCs/>
          <w:b/>
        </w:rPr>
        <w:t xml:space="preserve">Dental Technologies:</w:t>
      </w:r>
      <w:r>
        <w:t xml:space="preserve"> </w:t>
      </w:r>
      <w:r>
        <w:t xml:space="preserve">Proficient in using intraoral scanners, digital radiography systems (e.g., Dentsply Sirona), and practice management software (e.g., Open Dental).</w:t>
      </w:r>
    </w:p>
    <w:p>
      <w:pPr>
        <w:numPr>
          <w:ilvl w:val="0"/>
          <w:numId w:val="1005"/>
        </w:numPr>
        <w:pStyle w:val="Compact"/>
      </w:pPr>
      <w:r>
        <w:rPr>
          <w:bCs/>
          <w:b/>
        </w:rPr>
        <w:t xml:space="preserve">Patient Care:</w:t>
      </w:r>
      <w:r>
        <w:t xml:space="preserve"> </w:t>
      </w:r>
      <w:r>
        <w:t xml:space="preserve">Strong communication skills to educate patients on oral health, with a focus on cultural sensitivity for Birmingham’s diverse population.</w:t>
      </w:r>
    </w:p>
    <w:p>
      <w:pPr>
        <w:numPr>
          <w:ilvl w:val="0"/>
          <w:numId w:val="1005"/>
        </w:numPr>
        <w:pStyle w:val="Compact"/>
      </w:pPr>
      <w:r>
        <w:rPr>
          <w:bCs/>
          <w:b/>
        </w:rPr>
        <w:t xml:space="preserve">Leadership:</w:t>
      </w:r>
      <w:r>
        <w:t xml:space="preserve"> </w:t>
      </w:r>
      <w:r>
        <w:t xml:space="preserve">Experienced in managing dental teams and optimizing clinic operations to meet NHS targets.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General Dental Council (GDC) Registration</w:t>
      </w:r>
      <w:r>
        <w:t xml:space="preserve"> </w:t>
      </w:r>
      <w:r>
        <w:t xml:space="preserve">– Valid in the United Kingdom since [Year].</w:t>
      </w:r>
    </w:p>
    <w:p>
      <w:pPr>
        <w:numPr>
          <w:ilvl w:val="0"/>
          <w:numId w:val="1006"/>
        </w:numPr>
        <w:pStyle w:val="Compact"/>
      </w:pPr>
      <w:r>
        <w:rPr>
          <w:bCs/>
          <w:b/>
        </w:rPr>
        <w:t xml:space="preserve">Diploma in Dental Surgery (DDS)</w:t>
      </w:r>
      <w:r>
        <w:t xml:space="preserve">, Royal College of Surgeons, United Kingdom (20XX).</w:t>
      </w:r>
    </w:p>
    <w:p>
      <w:pPr>
        <w:numPr>
          <w:ilvl w:val="0"/>
          <w:numId w:val="1006"/>
        </w:numPr>
        <w:pStyle w:val="Compact"/>
      </w:pPr>
      <w:r>
        <w:rPr>
          <w:bCs/>
          <w:b/>
        </w:rPr>
        <w:t xml:space="preserve">CPR &amp; First Aid Certification</w:t>
      </w:r>
      <w:r>
        <w:t xml:space="preserve">, St John Ambulance, Birmingham (20XX).</w:t>
      </w:r>
    </w:p>
    <w:p>
      <w:pPr>
        <w:numPr>
          <w:ilvl w:val="0"/>
          <w:numId w:val="1006"/>
        </w:numPr>
        <w:pStyle w:val="Compact"/>
      </w:pPr>
      <w:r>
        <w:rPr>
          <w:bCs/>
          <w:b/>
        </w:rPr>
        <w:t xml:space="preserve">Continuing Professional Development (CPD):</w:t>
      </w:r>
      <w:r>
        <w:t xml:space="preserve"> </w:t>
      </w:r>
      <w:r>
        <w:t xml:space="preserve">Completed 150+ hours of advanced training in implantology and cosmetic dentistry in the UK.</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British Dental Association (BDA)</w:t>
      </w:r>
      <w:r>
        <w:t xml:space="preserve"> </w:t>
      </w:r>
      <w:r>
        <w:t xml:space="preserve">– Member since [Year], actively participating in local events and policy discussions in Birmingham.</w:t>
      </w:r>
    </w:p>
    <w:p>
      <w:pPr>
        <w:numPr>
          <w:ilvl w:val="0"/>
          <w:numId w:val="1007"/>
        </w:numPr>
        <w:pStyle w:val="Compact"/>
      </w:pPr>
      <w:r>
        <w:rPr>
          <w:bCs/>
          <w:b/>
        </w:rPr>
        <w:t xml:space="preserve">Birmingham Dental Society</w:t>
      </w:r>
      <w:r>
        <w:t xml:space="preserve"> </w:t>
      </w:r>
      <w:r>
        <w:t xml:space="preserve">– Regular attendee of seminars and networking opportunities for dentists across the United Kingdom.</w:t>
      </w:r>
    </w:p>
    <w:p>
      <w:pPr>
        <w:numPr>
          <w:ilvl w:val="0"/>
          <w:numId w:val="1007"/>
        </w:numPr>
        <w:pStyle w:val="Compact"/>
      </w:pPr>
      <w:r>
        <w:rPr>
          <w:bCs/>
          <w:b/>
        </w:rPr>
        <w:t xml:space="preserve">International Association for Dental Research (IADR)</w:t>
      </w:r>
      <w:r>
        <w:t xml:space="preserve"> </w:t>
      </w:r>
      <w:r>
        <w:t xml:space="preserve">– Member with a focus on advancing dental research in the UK context.</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[Other Language, e.g., Urdu, Arabic] – Proficient in communicating with patients in Birmingham’s multicultural communities.</w:t>
      </w:r>
    </w:p>
    <w:bookmarkEnd w:id="30"/>
    <w:bookmarkStart w:id="31" w:name="references"/>
    <w:p>
      <w:pPr>
        <w:pStyle w:val="Heading3"/>
      </w:pPr>
      <w:r>
        <w:t xml:space="preserve">References</w:t>
      </w:r>
    </w:p>
    <w:p>
      <w:pPr>
        <w:pStyle w:val="FirstParagraph"/>
      </w:pPr>
      <w:r>
        <w:t xml:space="preserve">Available upon request. Contact [Your Name] at [Phone Number] or [Email Address].</w:t>
      </w:r>
    </w:p>
    <w:bookmarkEnd w:id="31"/>
    <w:p>
      <w:pPr>
        <w:pStyle w:val="BodyText"/>
      </w:pPr>
      <w:r>
        <w:rPr>
          <w:bCs/>
          <w:b/>
        </w:rPr>
        <w:t xml:space="preserve">Curriculum Vitae | Dentist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 United Kingdom Birmingham</dc:title>
  <dc:creator/>
  <dc:language>en</dc:language>
  <cp:keywords/>
  <dcterms:created xsi:type="dcterms:W3CDTF">2025-12-07T23:54:37Z</dcterms:created>
  <dcterms:modified xsi:type="dcterms:W3CDTF">2025-12-07T23:54:37Z</dcterms:modified>
</cp:coreProperties>
</file>

<file path=docProps/custom.xml><?xml version="1.0" encoding="utf-8"?>
<Properties xmlns="http://schemas.openxmlformats.org/officeDocument/2006/custom-properties" xmlns:vt="http://schemas.openxmlformats.org/officeDocument/2006/docPropsVTypes"/>
</file>